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9F877" w14:textId="0B1A0DF8" w:rsidR="0006496E" w:rsidRPr="001E1EF2" w:rsidRDefault="00C61FD7" w:rsidP="001E1EF2">
      <w:pPr>
        <w:rPr>
          <w:rFonts w:ascii="Verdana" w:hAnsi="Verdana"/>
          <w:b/>
          <w:bCs/>
          <w:color w:val="000000" w:themeColor="text1"/>
          <w:sz w:val="28"/>
          <w:szCs w:val="28"/>
        </w:rPr>
      </w:pPr>
      <w:r w:rsidRPr="001E1EF2">
        <w:rPr>
          <w:rFonts w:ascii="Verdana" w:hAnsi="Verdana"/>
          <w:b/>
          <w:bCs/>
          <w:noProof/>
          <w:color w:val="000000" w:themeColor="text1"/>
          <w:sz w:val="28"/>
          <w:szCs w:val="28"/>
        </w:rPr>
        <w:drawing>
          <wp:anchor distT="0" distB="0" distL="114300" distR="114300" simplePos="0" relativeHeight="251658240" behindDoc="0" locked="0" layoutInCell="1" allowOverlap="1" wp14:anchorId="4B7062EC" wp14:editId="62B31353">
            <wp:simplePos x="0" y="0"/>
            <wp:positionH relativeFrom="margin">
              <wp:align>right</wp:align>
            </wp:positionH>
            <wp:positionV relativeFrom="margin">
              <wp:posOffset>-320040</wp:posOffset>
            </wp:positionV>
            <wp:extent cx="666115" cy="1080135"/>
            <wp:effectExtent l="0" t="0" r="635" b="5715"/>
            <wp:wrapSquare wrapText="bothSides"/>
            <wp:docPr id="909254664" name="Grafik 1" descr="Ein Bild, das Clipart, gelb, Cartoo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9254664" name="Grafik 1" descr="Ein Bild, das Clipart, gelb, Cartoon enthält.&#10;&#10;Automatisch generierte Beschreibu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6115" cy="1080135"/>
                    </a:xfrm>
                    <a:prstGeom prst="rect">
                      <a:avLst/>
                    </a:prstGeom>
                  </pic:spPr>
                </pic:pic>
              </a:graphicData>
            </a:graphic>
          </wp:anchor>
        </w:drawing>
      </w:r>
      <w:r w:rsidR="0006496E" w:rsidRPr="001E1EF2">
        <w:rPr>
          <w:rFonts w:ascii="Verdana" w:hAnsi="Verdana"/>
          <w:b/>
          <w:bCs/>
          <w:sz w:val="28"/>
          <w:szCs w:val="28"/>
        </w:rPr>
        <w:t xml:space="preserve">Ausschreibung Vorauswahl </w:t>
      </w:r>
      <w:r w:rsidR="00684D51" w:rsidRPr="001E1EF2">
        <w:rPr>
          <w:rFonts w:ascii="Verdana" w:hAnsi="Verdana"/>
          <w:b/>
          <w:bCs/>
          <w:sz w:val="28"/>
          <w:szCs w:val="28"/>
        </w:rPr>
        <w:t>2</w:t>
      </w:r>
      <w:r w:rsidR="00AE4A38" w:rsidRPr="001E1EF2">
        <w:rPr>
          <w:rFonts w:ascii="Verdana" w:hAnsi="Verdana"/>
          <w:b/>
          <w:bCs/>
          <w:sz w:val="28"/>
          <w:szCs w:val="28"/>
        </w:rPr>
        <w:t>4</w:t>
      </w:r>
      <w:r w:rsidR="00684D51" w:rsidRPr="001E1EF2">
        <w:rPr>
          <w:rFonts w:ascii="Verdana" w:hAnsi="Verdana"/>
          <w:b/>
          <w:bCs/>
          <w:sz w:val="28"/>
          <w:szCs w:val="28"/>
        </w:rPr>
        <w:t xml:space="preserve">. </w:t>
      </w:r>
      <w:r w:rsidR="0006496E" w:rsidRPr="001E1EF2">
        <w:rPr>
          <w:rFonts w:ascii="Verdana" w:hAnsi="Verdana"/>
          <w:b/>
          <w:bCs/>
          <w:sz w:val="28"/>
          <w:szCs w:val="28"/>
        </w:rPr>
        <w:t xml:space="preserve">DSP-Hengsttage </w:t>
      </w:r>
      <w:r w:rsidRPr="001E1EF2">
        <w:rPr>
          <w:rFonts w:ascii="Verdana" w:hAnsi="Verdana"/>
          <w:b/>
          <w:bCs/>
          <w:sz w:val="28"/>
          <w:szCs w:val="28"/>
        </w:rPr>
        <w:br/>
      </w:r>
      <w:r w:rsidR="0006496E" w:rsidRPr="001E1EF2">
        <w:rPr>
          <w:rFonts w:ascii="Verdana" w:hAnsi="Verdana"/>
          <w:b/>
          <w:bCs/>
          <w:color w:val="000000" w:themeColor="text1"/>
          <w:sz w:val="28"/>
          <w:szCs w:val="28"/>
        </w:rPr>
        <w:t xml:space="preserve">vom </w:t>
      </w:r>
      <w:r w:rsidR="0018472B" w:rsidRPr="001E1EF2">
        <w:rPr>
          <w:rFonts w:ascii="Verdana" w:hAnsi="Verdana"/>
          <w:b/>
          <w:bCs/>
          <w:color w:val="000000" w:themeColor="text1"/>
          <w:sz w:val="28"/>
          <w:szCs w:val="28"/>
        </w:rPr>
        <w:t>2</w:t>
      </w:r>
      <w:r w:rsidR="00AE4A38" w:rsidRPr="001E1EF2">
        <w:rPr>
          <w:rFonts w:ascii="Verdana" w:hAnsi="Verdana"/>
          <w:b/>
          <w:bCs/>
          <w:color w:val="000000" w:themeColor="text1"/>
          <w:sz w:val="28"/>
          <w:szCs w:val="28"/>
        </w:rPr>
        <w:t>0</w:t>
      </w:r>
      <w:r w:rsidR="0006496E" w:rsidRPr="001E1EF2">
        <w:rPr>
          <w:rFonts w:ascii="Verdana" w:hAnsi="Verdana"/>
          <w:b/>
          <w:bCs/>
          <w:color w:val="000000" w:themeColor="text1"/>
          <w:sz w:val="28"/>
          <w:szCs w:val="28"/>
        </w:rPr>
        <w:t>. bis 2</w:t>
      </w:r>
      <w:r w:rsidR="00AE4A38" w:rsidRPr="001E1EF2">
        <w:rPr>
          <w:rFonts w:ascii="Verdana" w:hAnsi="Verdana"/>
          <w:b/>
          <w:bCs/>
          <w:color w:val="000000" w:themeColor="text1"/>
          <w:sz w:val="28"/>
          <w:szCs w:val="28"/>
        </w:rPr>
        <w:t>3</w:t>
      </w:r>
      <w:r w:rsidR="0006496E" w:rsidRPr="001E1EF2">
        <w:rPr>
          <w:rFonts w:ascii="Verdana" w:hAnsi="Verdana"/>
          <w:b/>
          <w:bCs/>
          <w:color w:val="000000" w:themeColor="text1"/>
          <w:sz w:val="28"/>
          <w:szCs w:val="28"/>
        </w:rPr>
        <w:t>. Januar 20</w:t>
      </w:r>
      <w:r w:rsidR="00130F64" w:rsidRPr="001E1EF2">
        <w:rPr>
          <w:rFonts w:ascii="Verdana" w:hAnsi="Verdana"/>
          <w:b/>
          <w:bCs/>
          <w:color w:val="000000" w:themeColor="text1"/>
          <w:sz w:val="28"/>
          <w:szCs w:val="28"/>
        </w:rPr>
        <w:t>2</w:t>
      </w:r>
      <w:r w:rsidR="00AE4A38" w:rsidRPr="001E1EF2">
        <w:rPr>
          <w:rFonts w:ascii="Verdana" w:hAnsi="Verdana"/>
          <w:b/>
          <w:bCs/>
          <w:color w:val="000000" w:themeColor="text1"/>
          <w:sz w:val="28"/>
          <w:szCs w:val="28"/>
        </w:rPr>
        <w:t>7</w:t>
      </w:r>
      <w:r w:rsidRPr="001E1EF2">
        <w:rPr>
          <w:rFonts w:ascii="Verdana" w:hAnsi="Verdana"/>
          <w:b/>
          <w:bCs/>
          <w:color w:val="000000" w:themeColor="text1"/>
          <w:sz w:val="28"/>
          <w:szCs w:val="28"/>
        </w:rPr>
        <w:t>, Olympia-Reitanlage München-Riem</w:t>
      </w:r>
    </w:p>
    <w:p w14:paraId="2FA2C47A" w14:textId="0E07CA6C" w:rsidR="00C4718B" w:rsidRPr="00B00CB4" w:rsidRDefault="00C4718B" w:rsidP="001E1EF2">
      <w:pPr>
        <w:ind w:left="2124" w:hanging="2124"/>
        <w:rPr>
          <w:rFonts w:ascii="Verdana" w:hAnsi="Verdana"/>
          <w:color w:val="000000" w:themeColor="text1"/>
          <w:sz w:val="20"/>
          <w:szCs w:val="20"/>
        </w:rPr>
      </w:pPr>
      <w:r w:rsidRPr="00B00CB4">
        <w:rPr>
          <w:rFonts w:ascii="Verdana" w:hAnsi="Verdana"/>
          <w:b/>
          <w:bCs/>
          <w:sz w:val="20"/>
          <w:szCs w:val="20"/>
        </w:rPr>
        <w:t>Vorauswahl</w:t>
      </w:r>
      <w:r w:rsidR="0052079F" w:rsidRPr="00B00CB4">
        <w:rPr>
          <w:rFonts w:ascii="Verdana" w:hAnsi="Verdana"/>
          <w:b/>
          <w:bCs/>
          <w:sz w:val="20"/>
          <w:szCs w:val="20"/>
        </w:rPr>
        <w:t xml:space="preserve">: </w:t>
      </w:r>
      <w:r w:rsidR="0052079F" w:rsidRPr="00B00CB4">
        <w:rPr>
          <w:rFonts w:ascii="Verdana" w:hAnsi="Verdana"/>
          <w:b/>
          <w:bCs/>
          <w:color w:val="0070C0"/>
          <w:sz w:val="20"/>
          <w:szCs w:val="20"/>
        </w:rPr>
        <w:tab/>
      </w:r>
      <w:r w:rsidR="00AE4A38" w:rsidRPr="00B00CB4">
        <w:rPr>
          <w:rFonts w:ascii="Verdana" w:hAnsi="Verdana"/>
          <w:color w:val="000000" w:themeColor="text1"/>
          <w:sz w:val="20"/>
          <w:szCs w:val="20"/>
        </w:rPr>
        <w:t>09</w:t>
      </w:r>
      <w:r w:rsidR="006E1A51" w:rsidRPr="00B00CB4">
        <w:rPr>
          <w:rFonts w:ascii="Verdana" w:hAnsi="Verdana"/>
          <w:color w:val="000000" w:themeColor="text1"/>
          <w:sz w:val="20"/>
          <w:szCs w:val="20"/>
        </w:rPr>
        <w:t xml:space="preserve">. bis </w:t>
      </w:r>
      <w:r w:rsidR="00AE4A38" w:rsidRPr="00B00CB4">
        <w:rPr>
          <w:rFonts w:ascii="Verdana" w:hAnsi="Verdana"/>
          <w:color w:val="000000" w:themeColor="text1"/>
          <w:sz w:val="20"/>
          <w:szCs w:val="20"/>
        </w:rPr>
        <w:t>11</w:t>
      </w:r>
      <w:r w:rsidR="006E1A51" w:rsidRPr="00B00CB4">
        <w:rPr>
          <w:rFonts w:ascii="Verdana" w:hAnsi="Verdana"/>
          <w:color w:val="000000" w:themeColor="text1"/>
          <w:sz w:val="20"/>
          <w:szCs w:val="20"/>
        </w:rPr>
        <w:t>. November 202</w:t>
      </w:r>
      <w:r w:rsidR="00AE4A38" w:rsidRPr="00B00CB4">
        <w:rPr>
          <w:rFonts w:ascii="Verdana" w:hAnsi="Verdana"/>
          <w:color w:val="000000" w:themeColor="text1"/>
          <w:sz w:val="20"/>
          <w:szCs w:val="20"/>
        </w:rPr>
        <w:t>6</w:t>
      </w:r>
      <w:r w:rsidR="006E1A51" w:rsidRPr="00B00CB4">
        <w:rPr>
          <w:rFonts w:ascii="Verdana" w:hAnsi="Verdana"/>
          <w:color w:val="000000" w:themeColor="text1"/>
          <w:sz w:val="20"/>
          <w:szCs w:val="20"/>
        </w:rPr>
        <w:t xml:space="preserve"> – </w:t>
      </w:r>
      <w:r w:rsidR="00AE4A38" w:rsidRPr="00B00CB4">
        <w:rPr>
          <w:rFonts w:ascii="Verdana" w:hAnsi="Verdana"/>
          <w:color w:val="000000" w:themeColor="text1"/>
          <w:sz w:val="20"/>
          <w:szCs w:val="20"/>
        </w:rPr>
        <w:t>Olympia-Reitanlage in München-Riem</w:t>
      </w:r>
      <w:r w:rsidR="006E1A51" w:rsidRPr="00B00CB4">
        <w:rPr>
          <w:rFonts w:ascii="Verdana" w:hAnsi="Verdana"/>
          <w:color w:val="000000" w:themeColor="text1"/>
          <w:sz w:val="20"/>
          <w:szCs w:val="20"/>
        </w:rPr>
        <w:t xml:space="preserve"> </w:t>
      </w:r>
      <w:r w:rsidR="006E1A51" w:rsidRPr="00B00CB4">
        <w:rPr>
          <w:rFonts w:ascii="Verdana" w:hAnsi="Verdana"/>
          <w:color w:val="000000" w:themeColor="text1"/>
          <w:sz w:val="20"/>
          <w:szCs w:val="20"/>
        </w:rPr>
        <w:br/>
      </w:r>
      <w:r w:rsidR="00C61FD7" w:rsidRPr="00B00CB4">
        <w:rPr>
          <w:rFonts w:ascii="Verdana" w:hAnsi="Verdana"/>
          <w:color w:val="000000" w:themeColor="text1"/>
          <w:sz w:val="20"/>
          <w:szCs w:val="20"/>
        </w:rPr>
        <w:t xml:space="preserve">Veranstalter: </w:t>
      </w:r>
      <w:r w:rsidR="00AE4A38" w:rsidRPr="00B00CB4">
        <w:rPr>
          <w:rFonts w:ascii="Verdana" w:hAnsi="Verdana"/>
          <w:color w:val="000000" w:themeColor="text1"/>
          <w:sz w:val="20"/>
          <w:szCs w:val="20"/>
        </w:rPr>
        <w:t xml:space="preserve">Landesverband Bayerischer Pferdezüchter e.V. in Zusammenarbeit mit dem </w:t>
      </w:r>
      <w:r w:rsidR="00B069FC" w:rsidRPr="00B00CB4">
        <w:rPr>
          <w:rFonts w:ascii="Verdana" w:hAnsi="Verdana"/>
          <w:color w:val="000000" w:themeColor="text1"/>
          <w:sz w:val="20"/>
          <w:szCs w:val="20"/>
        </w:rPr>
        <w:t xml:space="preserve">PZV Baden-Württemberg e.V. </w:t>
      </w:r>
      <w:r w:rsidR="00AE4A38" w:rsidRPr="00B00CB4">
        <w:rPr>
          <w:rFonts w:ascii="Verdana" w:hAnsi="Verdana"/>
          <w:color w:val="000000" w:themeColor="text1"/>
          <w:sz w:val="20"/>
          <w:szCs w:val="20"/>
        </w:rPr>
        <w:t>und dem Pferdezuchtverband Rheinland-Pfalz-Saar e.V.</w:t>
      </w:r>
    </w:p>
    <w:p w14:paraId="351B8D1F" w14:textId="7E735F04" w:rsidR="0052079F" w:rsidRPr="00B00CB4" w:rsidRDefault="0052079F" w:rsidP="00C4718B">
      <w:pPr>
        <w:rPr>
          <w:rFonts w:ascii="Verdana" w:hAnsi="Verdana"/>
          <w:sz w:val="20"/>
          <w:szCs w:val="20"/>
        </w:rPr>
      </w:pPr>
      <w:r w:rsidRPr="00B00CB4">
        <w:rPr>
          <w:rFonts w:ascii="Verdana" w:hAnsi="Verdana"/>
          <w:b/>
          <w:bCs/>
          <w:sz w:val="20"/>
          <w:szCs w:val="20"/>
        </w:rPr>
        <w:t xml:space="preserve">Anmeldeschluss: </w:t>
      </w:r>
      <w:r w:rsidRPr="00B00CB4">
        <w:rPr>
          <w:rFonts w:ascii="Verdana" w:hAnsi="Verdana"/>
          <w:b/>
          <w:bCs/>
          <w:sz w:val="20"/>
          <w:szCs w:val="20"/>
        </w:rPr>
        <w:tab/>
      </w:r>
      <w:r w:rsidR="00130F64" w:rsidRPr="00B00CB4">
        <w:rPr>
          <w:rFonts w:ascii="Verdana" w:hAnsi="Verdana"/>
          <w:color w:val="000000" w:themeColor="text1"/>
          <w:sz w:val="20"/>
          <w:szCs w:val="20"/>
        </w:rPr>
        <w:t>2</w:t>
      </w:r>
      <w:r w:rsidR="0018472B" w:rsidRPr="00B00CB4">
        <w:rPr>
          <w:rFonts w:ascii="Verdana" w:hAnsi="Verdana"/>
          <w:color w:val="000000" w:themeColor="text1"/>
          <w:sz w:val="20"/>
          <w:szCs w:val="20"/>
        </w:rPr>
        <w:t>0. Oktober 202</w:t>
      </w:r>
      <w:r w:rsidR="00AE4A38" w:rsidRPr="00B00CB4">
        <w:rPr>
          <w:rFonts w:ascii="Verdana" w:hAnsi="Verdana"/>
          <w:color w:val="000000" w:themeColor="text1"/>
          <w:sz w:val="20"/>
          <w:szCs w:val="20"/>
        </w:rPr>
        <w:t>6</w:t>
      </w:r>
      <w:r w:rsidRPr="00B00CB4">
        <w:rPr>
          <w:rFonts w:ascii="Verdana" w:hAnsi="Verdana"/>
          <w:color w:val="000000" w:themeColor="text1"/>
          <w:sz w:val="20"/>
          <w:szCs w:val="20"/>
        </w:rPr>
        <w:t xml:space="preserve"> </w:t>
      </w:r>
      <w:r w:rsidRPr="00B00CB4">
        <w:rPr>
          <w:rFonts w:ascii="Verdana" w:hAnsi="Verdana"/>
          <w:sz w:val="20"/>
          <w:szCs w:val="20"/>
        </w:rPr>
        <w:t xml:space="preserve">– Nennungen schriftlich per </w:t>
      </w:r>
      <w:r w:rsidR="006E1A51" w:rsidRPr="00B00CB4">
        <w:rPr>
          <w:rFonts w:ascii="Verdana" w:hAnsi="Verdana"/>
          <w:sz w:val="20"/>
          <w:szCs w:val="20"/>
        </w:rPr>
        <w:t>Anmeldeformular</w:t>
      </w:r>
      <w:r w:rsidR="006A3EA3">
        <w:rPr>
          <w:rFonts w:ascii="Verdana" w:hAnsi="Verdana"/>
          <w:sz w:val="20"/>
          <w:szCs w:val="20"/>
        </w:rPr>
        <w:t xml:space="preserve"> (Für Mitglieder des PZV Baden-Württemberg e.V. ist eine Meldung auch über </w:t>
      </w:r>
      <w:proofErr w:type="spellStart"/>
      <w:r w:rsidR="006A3EA3">
        <w:rPr>
          <w:rFonts w:ascii="Verdana" w:hAnsi="Verdana"/>
          <w:sz w:val="20"/>
          <w:szCs w:val="20"/>
        </w:rPr>
        <w:t>PferdezuchtOnline</w:t>
      </w:r>
      <w:proofErr w:type="spellEnd"/>
      <w:r w:rsidR="006A3EA3">
        <w:rPr>
          <w:rFonts w:ascii="Verdana" w:hAnsi="Verdana"/>
          <w:sz w:val="20"/>
          <w:szCs w:val="20"/>
        </w:rPr>
        <w:t xml:space="preserve"> möglich)</w:t>
      </w:r>
    </w:p>
    <w:p w14:paraId="35226114" w14:textId="7F3D51EF" w:rsidR="00C4718B" w:rsidRPr="00B00CB4" w:rsidRDefault="00C4718B" w:rsidP="00C4718B">
      <w:pPr>
        <w:rPr>
          <w:rFonts w:ascii="Verdana" w:hAnsi="Verdana"/>
          <w:b/>
          <w:bCs/>
          <w:sz w:val="20"/>
          <w:szCs w:val="20"/>
        </w:rPr>
      </w:pPr>
      <w:r w:rsidRPr="00B00CB4">
        <w:rPr>
          <w:rFonts w:ascii="Verdana" w:hAnsi="Verdana"/>
          <w:b/>
          <w:bCs/>
          <w:sz w:val="20"/>
          <w:szCs w:val="20"/>
        </w:rPr>
        <w:t>Teilnahmeberechtigung:</w:t>
      </w:r>
    </w:p>
    <w:p w14:paraId="1258545D" w14:textId="6250EAB9" w:rsidR="00C4718B" w:rsidRPr="00B00CB4" w:rsidRDefault="00C4718B" w:rsidP="001E1EF2">
      <w:pPr>
        <w:jc w:val="both"/>
        <w:rPr>
          <w:rFonts w:ascii="Verdana" w:hAnsi="Verdana"/>
          <w:sz w:val="20"/>
          <w:szCs w:val="20"/>
        </w:rPr>
      </w:pPr>
      <w:r w:rsidRPr="00B00CB4">
        <w:rPr>
          <w:rFonts w:ascii="Verdana" w:hAnsi="Verdana"/>
          <w:sz w:val="20"/>
          <w:szCs w:val="20"/>
        </w:rPr>
        <w:t xml:space="preserve">Hengste der </w:t>
      </w:r>
      <w:r w:rsidRPr="00B00CB4">
        <w:rPr>
          <w:rFonts w:ascii="Verdana" w:hAnsi="Verdana"/>
          <w:color w:val="000000" w:themeColor="text1"/>
          <w:sz w:val="20"/>
          <w:szCs w:val="20"/>
        </w:rPr>
        <w:t>Jahrgänge 20</w:t>
      </w:r>
      <w:r w:rsidR="009A1E84" w:rsidRPr="00B00CB4">
        <w:rPr>
          <w:rFonts w:ascii="Verdana" w:hAnsi="Verdana"/>
          <w:color w:val="000000" w:themeColor="text1"/>
          <w:sz w:val="20"/>
          <w:szCs w:val="20"/>
        </w:rPr>
        <w:t>2</w:t>
      </w:r>
      <w:r w:rsidR="00AE4A38" w:rsidRPr="00B00CB4">
        <w:rPr>
          <w:rFonts w:ascii="Verdana" w:hAnsi="Verdana"/>
          <w:color w:val="000000" w:themeColor="text1"/>
          <w:sz w:val="20"/>
          <w:szCs w:val="20"/>
        </w:rPr>
        <w:t>3</w:t>
      </w:r>
      <w:r w:rsidRPr="00B00CB4">
        <w:rPr>
          <w:rFonts w:ascii="Verdana" w:hAnsi="Verdana"/>
          <w:color w:val="000000" w:themeColor="text1"/>
          <w:sz w:val="20"/>
          <w:szCs w:val="20"/>
        </w:rPr>
        <w:t xml:space="preserve"> und 20</w:t>
      </w:r>
      <w:r w:rsidR="0052079F" w:rsidRPr="00B00CB4">
        <w:rPr>
          <w:rFonts w:ascii="Verdana" w:hAnsi="Verdana"/>
          <w:color w:val="000000" w:themeColor="text1"/>
          <w:sz w:val="20"/>
          <w:szCs w:val="20"/>
        </w:rPr>
        <w:t>2</w:t>
      </w:r>
      <w:r w:rsidR="00AE4A38" w:rsidRPr="00B00CB4">
        <w:rPr>
          <w:rFonts w:ascii="Verdana" w:hAnsi="Verdana"/>
          <w:color w:val="000000" w:themeColor="text1"/>
          <w:sz w:val="20"/>
          <w:szCs w:val="20"/>
        </w:rPr>
        <w:t>4</w:t>
      </w:r>
      <w:r w:rsidR="009A1E84" w:rsidRPr="00B00CB4">
        <w:rPr>
          <w:rFonts w:ascii="Verdana" w:hAnsi="Verdana"/>
          <w:color w:val="000000" w:themeColor="text1"/>
          <w:sz w:val="20"/>
          <w:szCs w:val="20"/>
        </w:rPr>
        <w:t>,</w:t>
      </w:r>
      <w:r w:rsidRPr="00B00CB4">
        <w:rPr>
          <w:rFonts w:ascii="Verdana" w:hAnsi="Verdana"/>
          <w:color w:val="000000" w:themeColor="text1"/>
          <w:sz w:val="20"/>
          <w:szCs w:val="20"/>
        </w:rPr>
        <w:t xml:space="preserve"> die a</w:t>
      </w:r>
      <w:r w:rsidRPr="00B00CB4">
        <w:rPr>
          <w:rFonts w:ascii="Verdana" w:hAnsi="Verdana"/>
          <w:sz w:val="20"/>
          <w:szCs w:val="20"/>
        </w:rPr>
        <w:t>nlässlich der Hengsttage in München für die Rasse Deutsches Sportpferd erstmals in ein Hengstbuch eingetragen werden sollen. Die erste Besichtigung findet anlässlich der Vorauswahltermine statt.</w:t>
      </w:r>
      <w:r w:rsidR="00BA3CF6" w:rsidRPr="00B00CB4">
        <w:rPr>
          <w:rFonts w:ascii="Verdana" w:hAnsi="Verdana"/>
          <w:sz w:val="20"/>
          <w:szCs w:val="20"/>
        </w:rPr>
        <w:t xml:space="preserve"> Mit der Anmeldung </w:t>
      </w:r>
      <w:r w:rsidR="002D098C" w:rsidRPr="00B00CB4">
        <w:rPr>
          <w:rFonts w:ascii="Verdana" w:hAnsi="Verdana"/>
          <w:sz w:val="20"/>
          <w:szCs w:val="20"/>
        </w:rPr>
        <w:t xml:space="preserve">zur Vorauswahl </w:t>
      </w:r>
      <w:r w:rsidR="00BA3CF6" w:rsidRPr="00B00CB4">
        <w:rPr>
          <w:rFonts w:ascii="Verdana" w:hAnsi="Verdana"/>
          <w:sz w:val="20"/>
          <w:szCs w:val="20"/>
        </w:rPr>
        <w:t>muss die Verkaufsabsicht angegeben werden.</w:t>
      </w:r>
    </w:p>
    <w:p w14:paraId="37A8F451" w14:textId="201F878F" w:rsidR="00C4718B" w:rsidRPr="00B00CB4" w:rsidRDefault="00C4718B" w:rsidP="00C4718B">
      <w:pPr>
        <w:rPr>
          <w:rFonts w:ascii="Verdana" w:hAnsi="Verdana"/>
          <w:sz w:val="20"/>
          <w:szCs w:val="20"/>
        </w:rPr>
      </w:pPr>
      <w:r w:rsidRPr="00B00CB4">
        <w:rPr>
          <w:rFonts w:ascii="Verdana" w:hAnsi="Verdana"/>
          <w:b/>
          <w:sz w:val="20"/>
          <w:szCs w:val="20"/>
        </w:rPr>
        <w:t>Die Vorbesichtigung</w:t>
      </w:r>
      <w:r w:rsidRPr="00B00CB4">
        <w:rPr>
          <w:rFonts w:ascii="Verdana" w:hAnsi="Verdana"/>
          <w:sz w:val="20"/>
          <w:szCs w:val="20"/>
        </w:rPr>
        <w:t xml:space="preserve"> besteht aus den Teilen </w:t>
      </w:r>
    </w:p>
    <w:p w14:paraId="67B18F34" w14:textId="0C504680" w:rsidR="00C4718B" w:rsidRPr="00B00CB4" w:rsidRDefault="00C4718B" w:rsidP="00194A81">
      <w:pPr>
        <w:pStyle w:val="Listenabsatz"/>
        <w:numPr>
          <w:ilvl w:val="0"/>
          <w:numId w:val="1"/>
        </w:numPr>
        <w:spacing w:after="0"/>
        <w:rPr>
          <w:rFonts w:ascii="Verdana" w:hAnsi="Verdana"/>
          <w:sz w:val="20"/>
          <w:szCs w:val="20"/>
        </w:rPr>
      </w:pPr>
      <w:r w:rsidRPr="00B00CB4">
        <w:rPr>
          <w:rFonts w:ascii="Verdana" w:hAnsi="Verdana"/>
          <w:sz w:val="20"/>
          <w:szCs w:val="20"/>
        </w:rPr>
        <w:t>Mustern an der Hand</w:t>
      </w:r>
    </w:p>
    <w:p w14:paraId="2E78CF58" w14:textId="09200BCD" w:rsidR="00194A81" w:rsidRPr="00B00CB4" w:rsidRDefault="00C4718B" w:rsidP="00194A81">
      <w:pPr>
        <w:pStyle w:val="Listenabsatz"/>
        <w:numPr>
          <w:ilvl w:val="0"/>
          <w:numId w:val="1"/>
        </w:numPr>
        <w:spacing w:after="0"/>
        <w:rPr>
          <w:rFonts w:ascii="Verdana" w:hAnsi="Verdana"/>
          <w:sz w:val="20"/>
          <w:szCs w:val="20"/>
        </w:rPr>
      </w:pPr>
      <w:r w:rsidRPr="00B00CB4">
        <w:rPr>
          <w:rFonts w:ascii="Verdana" w:hAnsi="Verdana"/>
          <w:sz w:val="20"/>
          <w:szCs w:val="20"/>
        </w:rPr>
        <w:t>Freilaufen mit Freilaufgasse dressurbetont (muss bei Anmeldung angegeben werden</w:t>
      </w:r>
      <w:r w:rsidR="00B37EE2" w:rsidRPr="00B00CB4">
        <w:rPr>
          <w:rFonts w:ascii="Verdana" w:hAnsi="Verdana"/>
          <w:sz w:val="20"/>
          <w:szCs w:val="20"/>
        </w:rPr>
        <w:t>)</w:t>
      </w:r>
    </w:p>
    <w:p w14:paraId="21CFBE8B" w14:textId="27A2BD67" w:rsidR="00C4718B" w:rsidRPr="00B00CB4" w:rsidRDefault="00C4718B" w:rsidP="00194A81">
      <w:pPr>
        <w:pStyle w:val="Listenabsatz"/>
        <w:numPr>
          <w:ilvl w:val="0"/>
          <w:numId w:val="1"/>
        </w:numPr>
        <w:spacing w:after="0"/>
        <w:rPr>
          <w:rFonts w:ascii="Verdana" w:hAnsi="Verdana"/>
          <w:sz w:val="20"/>
          <w:szCs w:val="20"/>
        </w:rPr>
      </w:pPr>
      <w:r w:rsidRPr="00B00CB4">
        <w:rPr>
          <w:rFonts w:ascii="Verdana" w:hAnsi="Verdana"/>
          <w:sz w:val="20"/>
          <w:szCs w:val="20"/>
        </w:rPr>
        <w:t xml:space="preserve">Freispringen – Freilaufen </w:t>
      </w:r>
      <w:r w:rsidR="002168D8" w:rsidRPr="00B00CB4">
        <w:rPr>
          <w:rFonts w:ascii="Verdana" w:hAnsi="Verdana"/>
          <w:sz w:val="20"/>
          <w:szCs w:val="20"/>
        </w:rPr>
        <w:t>springbetont (muss bei Anmeldung</w:t>
      </w:r>
      <w:r w:rsidR="002D098C" w:rsidRPr="00B00CB4">
        <w:rPr>
          <w:rFonts w:ascii="Verdana" w:hAnsi="Verdana"/>
          <w:sz w:val="20"/>
          <w:szCs w:val="20"/>
        </w:rPr>
        <w:t xml:space="preserve"> </w:t>
      </w:r>
      <w:r w:rsidR="002168D8" w:rsidRPr="00B00CB4">
        <w:rPr>
          <w:rFonts w:ascii="Verdana" w:hAnsi="Verdana"/>
          <w:sz w:val="20"/>
          <w:szCs w:val="20"/>
        </w:rPr>
        <w:t>angegeben werden)</w:t>
      </w:r>
    </w:p>
    <w:p w14:paraId="39CDAF9E" w14:textId="1D9C34CA" w:rsidR="00C4718B" w:rsidRPr="00B00CB4" w:rsidRDefault="00C4718B" w:rsidP="00194A81">
      <w:pPr>
        <w:pStyle w:val="Listenabsatz"/>
        <w:numPr>
          <w:ilvl w:val="0"/>
          <w:numId w:val="1"/>
        </w:numPr>
        <w:spacing w:after="0"/>
        <w:rPr>
          <w:rFonts w:ascii="Verdana" w:hAnsi="Verdana"/>
          <w:sz w:val="20"/>
          <w:szCs w:val="20"/>
        </w:rPr>
      </w:pPr>
      <w:r w:rsidRPr="00B00CB4">
        <w:rPr>
          <w:rFonts w:ascii="Verdana" w:hAnsi="Verdana"/>
          <w:sz w:val="20"/>
          <w:szCs w:val="20"/>
        </w:rPr>
        <w:t xml:space="preserve">Vorstellen auf hartem Boden </w:t>
      </w:r>
    </w:p>
    <w:p w14:paraId="578A642E" w14:textId="77777777" w:rsidR="00194A81" w:rsidRPr="00B00CB4" w:rsidRDefault="00194A81" w:rsidP="00194A81">
      <w:pPr>
        <w:pStyle w:val="Listenabsatz"/>
        <w:spacing w:after="0"/>
        <w:ind w:left="2484"/>
        <w:rPr>
          <w:rFonts w:ascii="Verdana" w:hAnsi="Verdana"/>
          <w:sz w:val="20"/>
          <w:szCs w:val="20"/>
        </w:rPr>
      </w:pPr>
    </w:p>
    <w:p w14:paraId="51615F89" w14:textId="3355302C" w:rsidR="006E1A51" w:rsidRPr="00B00CB4" w:rsidRDefault="006E1A51" w:rsidP="006A3EA3">
      <w:pPr>
        <w:ind w:left="1410" w:hanging="1410"/>
        <w:jc w:val="both"/>
        <w:rPr>
          <w:rFonts w:ascii="Verdana" w:hAnsi="Verdana"/>
          <w:sz w:val="20"/>
          <w:szCs w:val="20"/>
        </w:rPr>
      </w:pPr>
      <w:r w:rsidRPr="00B00CB4">
        <w:rPr>
          <w:rFonts w:ascii="Verdana" w:hAnsi="Verdana"/>
          <w:b/>
          <w:bCs/>
          <w:sz w:val="20"/>
          <w:szCs w:val="20"/>
        </w:rPr>
        <w:t>Anmeldung:</w:t>
      </w:r>
      <w:r w:rsidRPr="00B00CB4">
        <w:rPr>
          <w:rFonts w:ascii="Verdana" w:hAnsi="Verdana"/>
          <w:b/>
          <w:bCs/>
          <w:sz w:val="20"/>
          <w:szCs w:val="20"/>
        </w:rPr>
        <w:tab/>
      </w:r>
      <w:r w:rsidRPr="00B00CB4">
        <w:rPr>
          <w:rFonts w:ascii="Verdana" w:hAnsi="Verdana"/>
          <w:sz w:val="20"/>
          <w:szCs w:val="20"/>
        </w:rPr>
        <w:t xml:space="preserve">Die Anmeldung erfolgt über das entsprechende Anmeldeformular und Beilage einer Kopie der Eigentumsurkunde oder Tierzuchtbescheinigung bei ausländischen Pedigrees. </w:t>
      </w:r>
      <w:r w:rsidR="00AE4A38" w:rsidRPr="00B00CB4">
        <w:rPr>
          <w:rFonts w:ascii="Verdana" w:hAnsi="Verdana"/>
          <w:sz w:val="20"/>
          <w:szCs w:val="20"/>
        </w:rPr>
        <w:t xml:space="preserve">Für die Teilnahme an der Vorauswahl ist bei keinem der </w:t>
      </w:r>
      <w:r w:rsidR="006A3EA3">
        <w:rPr>
          <w:rFonts w:ascii="Verdana" w:hAnsi="Verdana"/>
          <w:sz w:val="20"/>
          <w:szCs w:val="20"/>
        </w:rPr>
        <w:t>drei</w:t>
      </w:r>
      <w:r w:rsidR="00AE4A38" w:rsidRPr="00B00CB4">
        <w:rPr>
          <w:rFonts w:ascii="Verdana" w:hAnsi="Verdana"/>
          <w:sz w:val="20"/>
          <w:szCs w:val="20"/>
        </w:rPr>
        <w:t xml:space="preserve"> ausrichtenden Verbände eine Mitgliedschaft oder ein Besitzwechsel des Hengstes nötig. </w:t>
      </w:r>
      <w:r w:rsidR="000E6EAB" w:rsidRPr="00B00CB4">
        <w:rPr>
          <w:rFonts w:ascii="Verdana" w:hAnsi="Verdana"/>
          <w:sz w:val="20"/>
          <w:szCs w:val="20"/>
        </w:rPr>
        <w:t xml:space="preserve">Bei Zulassung </w:t>
      </w:r>
      <w:r w:rsidR="000E6EAB" w:rsidRPr="00B00CB4">
        <w:rPr>
          <w:rFonts w:ascii="Verdana" w:hAnsi="Verdana"/>
          <w:b/>
          <w:bCs/>
          <w:sz w:val="20"/>
          <w:szCs w:val="20"/>
        </w:rPr>
        <w:t xml:space="preserve">muss der/die Beschicker/Besitzergemeinschaft Mitglied bei dem Verband, über den das Pferd angemeldet wurde, sein. </w:t>
      </w:r>
      <w:r w:rsidR="000E6EAB" w:rsidRPr="00B00CB4">
        <w:rPr>
          <w:rFonts w:ascii="Verdana" w:hAnsi="Verdana"/>
          <w:sz w:val="20"/>
          <w:szCs w:val="20"/>
        </w:rPr>
        <w:t xml:space="preserve">Eine Mitgliedschaft in einem anderen DSP-Verband genügt nicht. Hier </w:t>
      </w:r>
      <w:r w:rsidR="006A3EA3">
        <w:rPr>
          <w:rFonts w:ascii="Verdana" w:hAnsi="Verdana"/>
          <w:sz w:val="20"/>
          <w:szCs w:val="20"/>
        </w:rPr>
        <w:t xml:space="preserve">wird </w:t>
      </w:r>
      <w:r w:rsidR="000E6EAB" w:rsidRPr="00B00CB4">
        <w:rPr>
          <w:rFonts w:ascii="Verdana" w:hAnsi="Verdana"/>
          <w:sz w:val="20"/>
          <w:szCs w:val="20"/>
        </w:rPr>
        <w:t>Ihnen nach der Vorauswahl der entsprechende Antrag zugesendet.</w:t>
      </w:r>
      <w:r w:rsidR="006A3EA3">
        <w:rPr>
          <w:rFonts w:ascii="Verdana" w:hAnsi="Verdana"/>
          <w:sz w:val="20"/>
          <w:szCs w:val="20"/>
        </w:rPr>
        <w:t xml:space="preserve"> Lei</w:t>
      </w:r>
      <w:r w:rsidRPr="00B00CB4">
        <w:rPr>
          <w:rFonts w:ascii="Verdana" w:hAnsi="Verdana"/>
          <w:sz w:val="20"/>
          <w:szCs w:val="20"/>
        </w:rPr>
        <w:t xml:space="preserve">stungsprüfungsergebnisse bzw. Sporterfolge der Mütter </w:t>
      </w:r>
      <w:r w:rsidR="006A3EA3">
        <w:rPr>
          <w:rFonts w:ascii="Verdana" w:hAnsi="Verdana"/>
          <w:sz w:val="20"/>
          <w:szCs w:val="20"/>
        </w:rPr>
        <w:t xml:space="preserve">im Ausland </w:t>
      </w:r>
      <w:r w:rsidRPr="00B00CB4">
        <w:rPr>
          <w:rFonts w:ascii="Verdana" w:hAnsi="Verdana"/>
          <w:sz w:val="20"/>
          <w:szCs w:val="20"/>
        </w:rPr>
        <w:t>müssen der Anmeldung beigelegt werden.</w:t>
      </w:r>
    </w:p>
    <w:p w14:paraId="22D70110" w14:textId="1BA09FA6" w:rsidR="00C4718B" w:rsidRPr="00B00CB4" w:rsidRDefault="00C4718B" w:rsidP="001E1EF2">
      <w:pPr>
        <w:jc w:val="both"/>
        <w:rPr>
          <w:rFonts w:ascii="Verdana" w:hAnsi="Verdana"/>
          <w:sz w:val="20"/>
          <w:szCs w:val="20"/>
        </w:rPr>
      </w:pPr>
      <w:r w:rsidRPr="00B00CB4">
        <w:rPr>
          <w:rFonts w:ascii="Verdana" w:hAnsi="Verdana"/>
          <w:sz w:val="20"/>
          <w:szCs w:val="20"/>
        </w:rPr>
        <w:t>Der Veranstalter weist darauf hin, dass die Manipulation an Haaren, die funktionaler Teil von Organen sind (z.B. Tasthaare) oder besondere Schutzfunktionen haben (z.B. Haare in den Ohrmuscheln) ohne</w:t>
      </w:r>
      <w:r w:rsidR="0052079F" w:rsidRPr="00B00CB4">
        <w:rPr>
          <w:rFonts w:ascii="Verdana" w:hAnsi="Verdana"/>
          <w:sz w:val="20"/>
          <w:szCs w:val="20"/>
        </w:rPr>
        <w:t xml:space="preserve"> </w:t>
      </w:r>
      <w:r w:rsidRPr="00B00CB4">
        <w:rPr>
          <w:rFonts w:ascii="Verdana" w:hAnsi="Verdana"/>
          <w:sz w:val="20"/>
          <w:szCs w:val="20"/>
        </w:rPr>
        <w:t>veterinärmedizinische Indikatoren tierschutzwidrig sind. Pferde mit diesen Manipulationen an den Haaren sind nicht startberechtigt.</w:t>
      </w:r>
    </w:p>
    <w:p w14:paraId="380D19D8" w14:textId="3E4F43B0" w:rsidR="00942352" w:rsidRPr="00B00CB4" w:rsidRDefault="00963D22" w:rsidP="001E1EF2">
      <w:pPr>
        <w:jc w:val="both"/>
        <w:rPr>
          <w:rFonts w:ascii="Verdana" w:hAnsi="Verdana"/>
          <w:sz w:val="20"/>
          <w:szCs w:val="20"/>
        </w:rPr>
      </w:pPr>
      <w:r w:rsidRPr="00B00CB4">
        <w:rPr>
          <w:rFonts w:ascii="Verdana" w:hAnsi="Verdana"/>
          <w:b/>
          <w:bCs/>
          <w:color w:val="FF0000"/>
          <w:sz w:val="20"/>
          <w:szCs w:val="20"/>
        </w:rPr>
        <w:t>Achtung!</w:t>
      </w:r>
      <w:r w:rsidR="002337D6" w:rsidRPr="00B00CB4">
        <w:rPr>
          <w:rFonts w:ascii="Verdana" w:hAnsi="Verdana"/>
          <w:b/>
          <w:bCs/>
          <w:color w:val="FF0000"/>
          <w:sz w:val="20"/>
          <w:szCs w:val="20"/>
        </w:rPr>
        <w:t xml:space="preserve"> Impfpflichten:</w:t>
      </w:r>
      <w:r w:rsidR="000E6EAB" w:rsidRPr="00B00CB4">
        <w:rPr>
          <w:rFonts w:ascii="Verdana" w:hAnsi="Verdana"/>
          <w:sz w:val="20"/>
          <w:szCs w:val="20"/>
        </w:rPr>
        <w:t xml:space="preserve"> Die Hengste müssen bei Auftrieb einen vollständigen Impfschutz gegen Influenza gemäß LPO sowie mind. die 1. Herpesimpfung aufweisen! </w:t>
      </w:r>
      <w:r w:rsidR="000E6EAB" w:rsidRPr="00B00CB4">
        <w:rPr>
          <w:rFonts w:ascii="Verdana" w:hAnsi="Verdana"/>
          <w:b/>
          <w:bCs/>
          <w:sz w:val="20"/>
          <w:szCs w:val="20"/>
        </w:rPr>
        <w:t xml:space="preserve">Bitte beachten Sie, dass </w:t>
      </w:r>
      <w:r w:rsidR="000E6EAB" w:rsidRPr="002E0A9F">
        <w:rPr>
          <w:rFonts w:ascii="Verdana" w:hAnsi="Verdana"/>
          <w:b/>
          <w:bCs/>
          <w:sz w:val="20"/>
          <w:szCs w:val="20"/>
        </w:rPr>
        <w:t xml:space="preserve">bei den DSP- Hengsttagen </w:t>
      </w:r>
      <w:r w:rsidR="006A3EA3" w:rsidRPr="002E0A9F">
        <w:rPr>
          <w:rFonts w:ascii="Verdana" w:hAnsi="Verdana"/>
          <w:b/>
          <w:bCs/>
          <w:sz w:val="20"/>
          <w:szCs w:val="20"/>
        </w:rPr>
        <w:t>2027</w:t>
      </w:r>
      <w:r w:rsidR="000E6EAB" w:rsidRPr="002E0A9F">
        <w:rPr>
          <w:rFonts w:ascii="Verdana" w:hAnsi="Verdana"/>
          <w:b/>
          <w:bCs/>
          <w:sz w:val="20"/>
          <w:szCs w:val="20"/>
        </w:rPr>
        <w:t xml:space="preserve"> eine Herpes-Impfpflicht besteht.</w:t>
      </w:r>
    </w:p>
    <w:p w14:paraId="2D509349" w14:textId="710A1865" w:rsidR="00C4718B" w:rsidRPr="00B00CB4" w:rsidRDefault="00C4718B" w:rsidP="001E1EF2">
      <w:pPr>
        <w:jc w:val="both"/>
        <w:rPr>
          <w:rFonts w:ascii="Verdana" w:hAnsi="Verdana"/>
          <w:sz w:val="20"/>
          <w:szCs w:val="20"/>
        </w:rPr>
      </w:pPr>
      <w:r w:rsidRPr="00B00CB4">
        <w:rPr>
          <w:rFonts w:ascii="Verdana" w:hAnsi="Verdana"/>
          <w:sz w:val="20"/>
          <w:szCs w:val="20"/>
        </w:rPr>
        <w:t>Zur Vorauswahl nicht zugelassen sind Hengste, denen eine Dopingsubstanz oder ein verbotenes Arzneimittel gemäß den Listen und Durchführungsbestimmungen der jeweils gültigen LPO (Teil C Rechtsordnung – FN Anti-Doping- und Medikationskontroll-Regeln für den Pferdesport - ADMR) verabreicht oder zur Beeinflussung der Leistung, Leistungsfähigkeit oder Leistungsbereitschaft irgendein Eingriff oder eine Manipulation vorgenommen wurde unabhängig vom Verursacher/</w:t>
      </w:r>
      <w:proofErr w:type="spellStart"/>
      <w:r w:rsidRPr="00B00CB4">
        <w:rPr>
          <w:rFonts w:ascii="Verdana" w:hAnsi="Verdana"/>
          <w:sz w:val="20"/>
          <w:szCs w:val="20"/>
        </w:rPr>
        <w:t>Verschuldner</w:t>
      </w:r>
      <w:proofErr w:type="spellEnd"/>
      <w:r w:rsidRPr="00B00CB4">
        <w:rPr>
          <w:rFonts w:ascii="Verdana" w:hAnsi="Verdana"/>
          <w:sz w:val="20"/>
          <w:szCs w:val="20"/>
        </w:rPr>
        <w:t>. Die Bewertungskommission ist berechtigt, jederzeit Medikationskontrollen anzuordnen. Es werden stichprobenartige Kontrollen durchgeführt.</w:t>
      </w:r>
    </w:p>
    <w:p w14:paraId="072F3482" w14:textId="62700A5E" w:rsidR="00C4718B" w:rsidRPr="00B00CB4" w:rsidRDefault="00C4718B" w:rsidP="001E1EF2">
      <w:pPr>
        <w:tabs>
          <w:tab w:val="left" w:pos="2835"/>
          <w:tab w:val="left" w:pos="5670"/>
          <w:tab w:val="left" w:pos="8505"/>
        </w:tabs>
        <w:overflowPunct w:val="0"/>
        <w:autoSpaceDE w:val="0"/>
        <w:autoSpaceDN w:val="0"/>
        <w:adjustRightInd w:val="0"/>
        <w:spacing w:after="120" w:line="240" w:lineRule="auto"/>
        <w:ind w:right="709"/>
        <w:jc w:val="both"/>
        <w:textAlignment w:val="baseline"/>
        <w:rPr>
          <w:rFonts w:ascii="Verdana" w:hAnsi="Verdana"/>
          <w:sz w:val="20"/>
          <w:szCs w:val="20"/>
        </w:rPr>
      </w:pPr>
      <w:r w:rsidRPr="00B00CB4">
        <w:rPr>
          <w:rFonts w:ascii="Verdana" w:hAnsi="Verdana"/>
          <w:sz w:val="20"/>
          <w:szCs w:val="20"/>
        </w:rPr>
        <w:t>Die Vorgaben der Tierschutztransportverordnung (TierSchTrV) sind einzuhalten.</w:t>
      </w:r>
    </w:p>
    <w:p w14:paraId="38FE22AA" w14:textId="36EAB359" w:rsidR="00C4718B" w:rsidRPr="00B00CB4" w:rsidRDefault="00C4718B" w:rsidP="001E1EF2">
      <w:pPr>
        <w:tabs>
          <w:tab w:val="left" w:pos="2835"/>
          <w:tab w:val="left" w:pos="5670"/>
          <w:tab w:val="left" w:pos="8505"/>
        </w:tabs>
        <w:overflowPunct w:val="0"/>
        <w:autoSpaceDE w:val="0"/>
        <w:autoSpaceDN w:val="0"/>
        <w:adjustRightInd w:val="0"/>
        <w:spacing w:after="120" w:line="240" w:lineRule="auto"/>
        <w:ind w:right="709"/>
        <w:jc w:val="both"/>
        <w:textAlignment w:val="baseline"/>
        <w:rPr>
          <w:rFonts w:ascii="Verdana" w:hAnsi="Verdana"/>
          <w:sz w:val="20"/>
          <w:szCs w:val="20"/>
        </w:rPr>
      </w:pPr>
      <w:r w:rsidRPr="00B00CB4">
        <w:rPr>
          <w:rFonts w:ascii="Verdana" w:hAnsi="Verdana"/>
          <w:sz w:val="20"/>
          <w:szCs w:val="20"/>
        </w:rPr>
        <w:t>Für jedes Pferd muss eine Tierhalterhaftpflichtversicherung bestehen.</w:t>
      </w:r>
    </w:p>
    <w:p w14:paraId="3B9CFCCC" w14:textId="0F78DD77" w:rsidR="00C4718B" w:rsidRPr="00B00CB4" w:rsidRDefault="00C4718B" w:rsidP="001E1EF2">
      <w:pPr>
        <w:jc w:val="both"/>
        <w:rPr>
          <w:rFonts w:ascii="Verdana" w:hAnsi="Verdana"/>
          <w:color w:val="000000" w:themeColor="text1"/>
          <w:sz w:val="20"/>
          <w:szCs w:val="20"/>
        </w:rPr>
      </w:pPr>
      <w:r w:rsidRPr="00B00CB4">
        <w:rPr>
          <w:rFonts w:ascii="Verdana" w:hAnsi="Verdana"/>
          <w:sz w:val="20"/>
          <w:szCs w:val="20"/>
        </w:rPr>
        <w:lastRenderedPageBreak/>
        <w:t xml:space="preserve">Wer seinen Hengst bereits vor der Vorauswahl röntgen lassen möchte, </w:t>
      </w:r>
      <w:r w:rsidR="0018472B" w:rsidRPr="00B00CB4">
        <w:rPr>
          <w:rFonts w:ascii="Verdana" w:hAnsi="Verdana"/>
          <w:sz w:val="20"/>
          <w:szCs w:val="20"/>
        </w:rPr>
        <w:t>wendet sich bitte an einen der DSP-Partnertierärzte. Ihnen liegen alle Informationen vor.</w:t>
      </w:r>
    </w:p>
    <w:p w14:paraId="79B6352C" w14:textId="09ECC640" w:rsidR="006A3EA3" w:rsidRPr="00B00CB4" w:rsidRDefault="00C4718B" w:rsidP="001E1EF2">
      <w:pPr>
        <w:jc w:val="both"/>
        <w:rPr>
          <w:rFonts w:ascii="Verdana" w:hAnsi="Verdana"/>
          <w:sz w:val="20"/>
          <w:szCs w:val="20"/>
        </w:rPr>
      </w:pPr>
      <w:r w:rsidRPr="00B00CB4">
        <w:rPr>
          <w:rFonts w:ascii="Verdana" w:hAnsi="Verdana"/>
          <w:b/>
          <w:bCs/>
          <w:sz w:val="20"/>
          <w:szCs w:val="20"/>
        </w:rPr>
        <w:t>Röntgenbilder</w:t>
      </w:r>
      <w:r w:rsidRPr="00B00CB4">
        <w:rPr>
          <w:rFonts w:ascii="Verdana" w:hAnsi="Verdana"/>
          <w:sz w:val="20"/>
          <w:szCs w:val="20"/>
        </w:rPr>
        <w:t xml:space="preserve"> </w:t>
      </w:r>
      <w:r w:rsidR="0018472B" w:rsidRPr="00B00CB4">
        <w:rPr>
          <w:rFonts w:ascii="Verdana" w:hAnsi="Verdana"/>
          <w:sz w:val="20"/>
          <w:szCs w:val="20"/>
        </w:rPr>
        <w:t>für die DSP-Hengsttage 202</w:t>
      </w:r>
      <w:r w:rsidR="00AE4A38" w:rsidRPr="00B00CB4">
        <w:rPr>
          <w:rFonts w:ascii="Verdana" w:hAnsi="Verdana"/>
          <w:sz w:val="20"/>
          <w:szCs w:val="20"/>
        </w:rPr>
        <w:t>7</w:t>
      </w:r>
      <w:r w:rsidR="0018472B" w:rsidRPr="00B00CB4">
        <w:rPr>
          <w:rFonts w:ascii="Verdana" w:hAnsi="Verdana"/>
          <w:sz w:val="20"/>
          <w:szCs w:val="20"/>
        </w:rPr>
        <w:t xml:space="preserve"> </w:t>
      </w:r>
      <w:r w:rsidR="006A3EA3">
        <w:rPr>
          <w:rFonts w:ascii="Verdana" w:hAnsi="Verdana"/>
          <w:sz w:val="20"/>
          <w:szCs w:val="20"/>
        </w:rPr>
        <w:t xml:space="preserve">dürfen ab dem </w:t>
      </w:r>
      <w:r w:rsidR="001C3983" w:rsidRPr="002E0A9F">
        <w:rPr>
          <w:rFonts w:ascii="Verdana" w:hAnsi="Verdana"/>
          <w:b/>
          <w:bCs/>
          <w:color w:val="FF0000"/>
          <w:sz w:val="20"/>
          <w:szCs w:val="20"/>
        </w:rPr>
        <w:t>2</w:t>
      </w:r>
      <w:r w:rsidR="002E0A9F" w:rsidRPr="002E0A9F">
        <w:rPr>
          <w:rFonts w:ascii="Verdana" w:hAnsi="Verdana"/>
          <w:b/>
          <w:bCs/>
          <w:color w:val="FF0000"/>
          <w:sz w:val="20"/>
          <w:szCs w:val="20"/>
        </w:rPr>
        <w:t>0</w:t>
      </w:r>
      <w:r w:rsidRPr="002E0A9F">
        <w:rPr>
          <w:rFonts w:ascii="Verdana" w:hAnsi="Verdana"/>
          <w:b/>
          <w:bCs/>
          <w:color w:val="FF0000"/>
          <w:sz w:val="20"/>
          <w:szCs w:val="20"/>
        </w:rPr>
        <w:t>. Oktober 202</w:t>
      </w:r>
      <w:r w:rsidR="002E0A9F" w:rsidRPr="002E0A9F">
        <w:rPr>
          <w:rFonts w:ascii="Verdana" w:hAnsi="Verdana"/>
          <w:b/>
          <w:bCs/>
          <w:color w:val="FF0000"/>
          <w:sz w:val="20"/>
          <w:szCs w:val="20"/>
        </w:rPr>
        <w:t>6</w:t>
      </w:r>
      <w:r w:rsidRPr="00B00CB4">
        <w:rPr>
          <w:rFonts w:ascii="Verdana" w:hAnsi="Verdana"/>
          <w:b/>
          <w:bCs/>
          <w:color w:val="FF0000"/>
          <w:sz w:val="20"/>
          <w:szCs w:val="20"/>
        </w:rPr>
        <w:t xml:space="preserve"> </w:t>
      </w:r>
      <w:r w:rsidRPr="00B00CB4">
        <w:rPr>
          <w:rFonts w:ascii="Verdana" w:hAnsi="Verdana"/>
          <w:sz w:val="20"/>
          <w:szCs w:val="20"/>
        </w:rPr>
        <w:t xml:space="preserve">erstellt </w:t>
      </w:r>
      <w:r w:rsidR="00980A2E">
        <w:rPr>
          <w:rFonts w:ascii="Verdana" w:hAnsi="Verdana"/>
          <w:sz w:val="20"/>
          <w:szCs w:val="20"/>
        </w:rPr>
        <w:t>werden</w:t>
      </w:r>
      <w:r w:rsidRPr="00B00CB4">
        <w:rPr>
          <w:rFonts w:ascii="Verdana" w:hAnsi="Verdana"/>
          <w:sz w:val="20"/>
          <w:szCs w:val="20"/>
        </w:rPr>
        <w:t>.</w:t>
      </w:r>
      <w:r w:rsidR="002168D8" w:rsidRPr="00B00CB4">
        <w:rPr>
          <w:rFonts w:ascii="Verdana" w:hAnsi="Verdana"/>
          <w:sz w:val="20"/>
          <w:szCs w:val="20"/>
        </w:rPr>
        <w:t xml:space="preserve"> Es sind nur tierärztliche Untersuchungen der DSP-Partnertierärzte zulässig.</w:t>
      </w:r>
      <w:r w:rsidR="00684D51" w:rsidRPr="00B00CB4">
        <w:rPr>
          <w:rFonts w:ascii="Verdana" w:hAnsi="Verdana"/>
          <w:sz w:val="20"/>
          <w:szCs w:val="20"/>
        </w:rPr>
        <w:t xml:space="preserve"> Diesen Praxen liegen auch die Untersuchungsunterlagen vor.</w:t>
      </w:r>
      <w:r w:rsidR="002168D8" w:rsidRPr="00B00CB4">
        <w:rPr>
          <w:rFonts w:ascii="Verdana" w:hAnsi="Verdana"/>
          <w:sz w:val="20"/>
          <w:szCs w:val="20"/>
        </w:rPr>
        <w:t xml:space="preserve"> Die Liste der Tierärzte finden Sie auf </w:t>
      </w:r>
      <w:hyperlink r:id="rId6" w:history="1">
        <w:r w:rsidR="006A3EA3" w:rsidRPr="006A3EA3">
          <w:rPr>
            <w:rStyle w:val="Hyperlink"/>
            <w:rFonts w:ascii="Verdana" w:hAnsi="Verdana"/>
            <w:sz w:val="20"/>
            <w:szCs w:val="20"/>
          </w:rPr>
          <w:t>https://www.deutsches-sportpferd.de/hengsttage-2023/dsp-partnertieraerzte-1</w:t>
        </w:r>
      </w:hyperlink>
    </w:p>
    <w:p w14:paraId="109B02AB" w14:textId="61C5C4B4" w:rsidR="00C4718B" w:rsidRPr="00B00CB4" w:rsidRDefault="002168D8" w:rsidP="001E1EF2">
      <w:pPr>
        <w:jc w:val="both"/>
        <w:rPr>
          <w:rFonts w:ascii="Verdana" w:hAnsi="Verdana"/>
          <w:sz w:val="20"/>
          <w:szCs w:val="20"/>
        </w:rPr>
      </w:pPr>
      <w:r w:rsidRPr="00B00CB4">
        <w:rPr>
          <w:rFonts w:ascii="Verdana" w:hAnsi="Verdana"/>
          <w:sz w:val="20"/>
          <w:szCs w:val="20"/>
        </w:rPr>
        <w:t xml:space="preserve">Die Röntgenbilder müssen für die finale Zulassung bis zum </w:t>
      </w:r>
      <w:r w:rsidR="002E0A9F">
        <w:rPr>
          <w:rFonts w:ascii="Verdana" w:hAnsi="Verdana"/>
          <w:b/>
          <w:bCs/>
          <w:color w:val="FF0000"/>
          <w:sz w:val="20"/>
          <w:szCs w:val="20"/>
        </w:rPr>
        <w:t>14. November 2026</w:t>
      </w:r>
      <w:r w:rsidRPr="00B00CB4">
        <w:rPr>
          <w:rFonts w:ascii="Verdana" w:hAnsi="Verdana"/>
          <w:color w:val="FF0000"/>
          <w:sz w:val="20"/>
          <w:szCs w:val="20"/>
        </w:rPr>
        <w:t xml:space="preserve"> </w:t>
      </w:r>
      <w:r w:rsidRPr="00B00CB4">
        <w:rPr>
          <w:rFonts w:ascii="Verdana" w:hAnsi="Verdana"/>
          <w:sz w:val="20"/>
          <w:szCs w:val="20"/>
        </w:rPr>
        <w:t xml:space="preserve">an die Praxis Dr. Wolf-Dieter Wagner gesandt werden (weitere Informationen hierzu erhalten Sie von der </w:t>
      </w:r>
      <w:r w:rsidR="0042369F" w:rsidRPr="00B00CB4">
        <w:rPr>
          <w:rFonts w:ascii="Verdana" w:hAnsi="Verdana"/>
          <w:sz w:val="20"/>
          <w:szCs w:val="20"/>
        </w:rPr>
        <w:t>DSP Deutsches Sportpferd</w:t>
      </w:r>
      <w:r w:rsidRPr="00B00CB4">
        <w:rPr>
          <w:rFonts w:ascii="Verdana" w:hAnsi="Verdana"/>
          <w:sz w:val="20"/>
          <w:szCs w:val="20"/>
        </w:rPr>
        <w:t xml:space="preserve"> GmbH).</w:t>
      </w:r>
      <w:r w:rsidR="00C4718B" w:rsidRPr="00B00CB4">
        <w:rPr>
          <w:rFonts w:ascii="Verdana" w:hAnsi="Verdana"/>
          <w:sz w:val="20"/>
          <w:szCs w:val="20"/>
        </w:rPr>
        <w:t xml:space="preserve">  </w:t>
      </w:r>
    </w:p>
    <w:p w14:paraId="0ED22B7C" w14:textId="68917DC9" w:rsidR="00942352" w:rsidRPr="00B00CB4" w:rsidRDefault="00AE4A38" w:rsidP="00942352">
      <w:pPr>
        <w:rPr>
          <w:rFonts w:ascii="Verdana" w:hAnsi="Verdana"/>
          <w:sz w:val="20"/>
          <w:szCs w:val="20"/>
        </w:rPr>
      </w:pPr>
      <w:r w:rsidRPr="00B921B0">
        <w:rPr>
          <w:rFonts w:ascii="Verdana" w:hAnsi="Verdana"/>
          <w:b/>
          <w:bCs/>
          <w:color w:val="EE0000"/>
          <w:sz w:val="20"/>
          <w:szCs w:val="20"/>
        </w:rPr>
        <w:t xml:space="preserve">NEU </w:t>
      </w:r>
      <w:r w:rsidR="002E0A9F" w:rsidRPr="00B00CB4">
        <w:rPr>
          <w:rFonts w:ascii="Verdana" w:hAnsi="Verdana"/>
          <w:b/>
          <w:bCs/>
          <w:sz w:val="20"/>
          <w:szCs w:val="20"/>
        </w:rPr>
        <w:t>DSP-Hengsttage</w:t>
      </w:r>
      <w:r w:rsidRPr="00B00CB4">
        <w:rPr>
          <w:rFonts w:ascii="Verdana" w:hAnsi="Verdana"/>
          <w:b/>
          <w:bCs/>
          <w:sz w:val="20"/>
          <w:szCs w:val="20"/>
        </w:rPr>
        <w:t xml:space="preserve"> 2027:</w:t>
      </w:r>
      <w:r w:rsidRPr="00B00CB4">
        <w:rPr>
          <w:rFonts w:ascii="Verdana" w:hAnsi="Verdana"/>
          <w:sz w:val="20"/>
          <w:szCs w:val="20"/>
        </w:rPr>
        <w:t xml:space="preserve"> Kein Freispringen mehr für Dressurhengste.</w:t>
      </w:r>
    </w:p>
    <w:p w14:paraId="20997090" w14:textId="77CD7D50" w:rsidR="000E6EAB" w:rsidRPr="00B00CB4" w:rsidRDefault="000E6EAB" w:rsidP="001E1EF2">
      <w:pPr>
        <w:jc w:val="both"/>
        <w:rPr>
          <w:rFonts w:ascii="Verdana" w:hAnsi="Verdana"/>
          <w:sz w:val="20"/>
          <w:szCs w:val="20"/>
        </w:rPr>
      </w:pPr>
      <w:r w:rsidRPr="00B00CB4">
        <w:rPr>
          <w:rFonts w:ascii="Verdana" w:hAnsi="Verdana"/>
          <w:sz w:val="20"/>
          <w:szCs w:val="20"/>
        </w:rPr>
        <w:t>Bei allen Hengsten</w:t>
      </w:r>
      <w:r w:rsidR="00B8255C">
        <w:rPr>
          <w:rFonts w:ascii="Verdana" w:hAnsi="Verdana"/>
          <w:sz w:val="20"/>
          <w:szCs w:val="20"/>
        </w:rPr>
        <w:t>,</w:t>
      </w:r>
      <w:r w:rsidRPr="00B00CB4">
        <w:rPr>
          <w:rFonts w:ascii="Verdana" w:hAnsi="Verdana"/>
          <w:sz w:val="20"/>
          <w:szCs w:val="20"/>
        </w:rPr>
        <w:t xml:space="preserve"> </w:t>
      </w:r>
      <w:r w:rsidR="006A3EA3">
        <w:rPr>
          <w:rFonts w:ascii="Verdana" w:hAnsi="Verdana"/>
          <w:sz w:val="20"/>
          <w:szCs w:val="20"/>
        </w:rPr>
        <w:t xml:space="preserve">von </w:t>
      </w:r>
      <w:r w:rsidRPr="00B00CB4">
        <w:rPr>
          <w:rFonts w:ascii="Verdana" w:hAnsi="Verdana"/>
          <w:sz w:val="20"/>
          <w:szCs w:val="20"/>
        </w:rPr>
        <w:t xml:space="preserve">denen uns bis zum Tag der </w:t>
      </w:r>
      <w:r w:rsidR="006A3EA3">
        <w:rPr>
          <w:rFonts w:ascii="Verdana" w:hAnsi="Verdana"/>
          <w:sz w:val="20"/>
          <w:szCs w:val="20"/>
        </w:rPr>
        <w:t xml:space="preserve">Vorauswahl </w:t>
      </w:r>
      <w:r w:rsidRPr="00B00CB4">
        <w:rPr>
          <w:rFonts w:ascii="Verdana" w:hAnsi="Verdana"/>
          <w:sz w:val="20"/>
          <w:szCs w:val="20"/>
        </w:rPr>
        <w:t xml:space="preserve">von Ihnen selbst bzw. Ihren Elterntieren </w:t>
      </w:r>
      <w:r w:rsidR="006A3EA3">
        <w:rPr>
          <w:rFonts w:ascii="Verdana" w:hAnsi="Verdana"/>
          <w:sz w:val="20"/>
          <w:szCs w:val="20"/>
        </w:rPr>
        <w:t xml:space="preserve">(Bei Elterntieren muss es ein WFFS freier Befund sein.) </w:t>
      </w:r>
      <w:r w:rsidRPr="00B00CB4">
        <w:rPr>
          <w:rFonts w:ascii="Verdana" w:hAnsi="Verdana"/>
          <w:sz w:val="20"/>
          <w:szCs w:val="20"/>
        </w:rPr>
        <w:t xml:space="preserve">kein </w:t>
      </w:r>
      <w:r w:rsidR="006A3EA3" w:rsidRPr="00B00CB4">
        <w:rPr>
          <w:rFonts w:ascii="Verdana" w:hAnsi="Verdana"/>
          <w:sz w:val="20"/>
          <w:szCs w:val="20"/>
        </w:rPr>
        <w:t>WFFS-Befund</w:t>
      </w:r>
      <w:r w:rsidR="006A3EA3">
        <w:rPr>
          <w:rFonts w:ascii="Verdana" w:hAnsi="Verdana"/>
          <w:sz w:val="20"/>
          <w:szCs w:val="20"/>
        </w:rPr>
        <w:t xml:space="preserve"> vorliegt</w:t>
      </w:r>
      <w:r w:rsidRPr="00B00CB4">
        <w:rPr>
          <w:rFonts w:ascii="Verdana" w:hAnsi="Verdana"/>
          <w:sz w:val="20"/>
          <w:szCs w:val="20"/>
        </w:rPr>
        <w:t xml:space="preserve">, werden automatisch durch uns Haare bei der Anlieferung gezogen und WFFS beantragt. </w:t>
      </w:r>
      <w:r w:rsidR="006A3EA3">
        <w:rPr>
          <w:rFonts w:ascii="Verdana" w:hAnsi="Verdana"/>
          <w:sz w:val="20"/>
          <w:szCs w:val="20"/>
        </w:rPr>
        <w:t xml:space="preserve">Das gleiche gilt für Hengste, von denen uns noch kein DNA-Profil für eine Abstammungsüberprüfung vorliegt. Die Tests werden </w:t>
      </w:r>
      <w:r w:rsidRPr="00B00CB4">
        <w:rPr>
          <w:rFonts w:ascii="Verdana" w:hAnsi="Verdana"/>
          <w:sz w:val="20"/>
          <w:szCs w:val="20"/>
        </w:rPr>
        <w:t>dem Aussteller in Rechnung gestellt.</w:t>
      </w:r>
    </w:p>
    <w:p w14:paraId="62DC9909" w14:textId="1D3B5FE0" w:rsidR="006E1A51" w:rsidRPr="00B00CB4" w:rsidRDefault="006E1A51" w:rsidP="001E1EF2">
      <w:pPr>
        <w:jc w:val="both"/>
        <w:rPr>
          <w:rFonts w:ascii="Verdana" w:hAnsi="Verdana"/>
          <w:sz w:val="20"/>
          <w:szCs w:val="20"/>
        </w:rPr>
      </w:pPr>
      <w:r w:rsidRPr="00B00CB4">
        <w:rPr>
          <w:rFonts w:ascii="Verdana" w:hAnsi="Verdana"/>
          <w:sz w:val="20"/>
          <w:szCs w:val="20"/>
        </w:rPr>
        <w:t xml:space="preserve">Allgemeines: Alle erforderlichen Informationen </w:t>
      </w:r>
      <w:r w:rsidR="00036C04">
        <w:rPr>
          <w:rFonts w:ascii="Verdana" w:hAnsi="Verdana"/>
          <w:sz w:val="20"/>
          <w:szCs w:val="20"/>
        </w:rPr>
        <w:t xml:space="preserve">senden </w:t>
      </w:r>
      <w:r w:rsidRPr="00B00CB4">
        <w:rPr>
          <w:rFonts w:ascii="Verdana" w:hAnsi="Verdana"/>
          <w:sz w:val="20"/>
          <w:szCs w:val="20"/>
        </w:rPr>
        <w:t xml:space="preserve">wir </w:t>
      </w:r>
      <w:r w:rsidR="006A3EA3">
        <w:rPr>
          <w:rFonts w:ascii="Verdana" w:hAnsi="Verdana"/>
          <w:sz w:val="20"/>
          <w:szCs w:val="20"/>
        </w:rPr>
        <w:t xml:space="preserve">Ihnen per E-Mail </w:t>
      </w:r>
      <w:r w:rsidRPr="00B00CB4">
        <w:rPr>
          <w:rFonts w:ascii="Verdana" w:hAnsi="Verdana"/>
          <w:sz w:val="20"/>
          <w:szCs w:val="20"/>
        </w:rPr>
        <w:t>nach Anmeldeschluss zu. Zur Info: DSP-Shirts, -Pullover,</w:t>
      </w:r>
      <w:r w:rsidR="007251D1">
        <w:rPr>
          <w:rFonts w:ascii="Verdana" w:hAnsi="Verdana"/>
          <w:sz w:val="20"/>
          <w:szCs w:val="20"/>
        </w:rPr>
        <w:t xml:space="preserve"> </w:t>
      </w:r>
      <w:r w:rsidRPr="00B00CB4">
        <w:rPr>
          <w:rFonts w:ascii="Verdana" w:hAnsi="Verdana"/>
          <w:sz w:val="20"/>
          <w:szCs w:val="20"/>
        </w:rPr>
        <w:t>-Sweatjacken und -Jacken können ausschließlich im </w:t>
      </w:r>
      <w:hyperlink r:id="rId7" w:tgtFrame="_blank" w:history="1">
        <w:r w:rsidRPr="00B00CB4">
          <w:rPr>
            <w:rFonts w:ascii="Verdana" w:hAnsi="Verdana"/>
            <w:sz w:val="20"/>
            <w:szCs w:val="20"/>
          </w:rPr>
          <w:t>DSP-Online-Shop</w:t>
        </w:r>
      </w:hyperlink>
      <w:r w:rsidRPr="00B00CB4">
        <w:rPr>
          <w:rFonts w:ascii="Verdana" w:hAnsi="Verdana"/>
          <w:sz w:val="20"/>
          <w:szCs w:val="20"/>
        </w:rPr>
        <w:t> vorab bestellt werden. Der Zeitplan wird nach Anmeldeschluss veröffentlicht.</w:t>
      </w:r>
    </w:p>
    <w:p w14:paraId="326BCDF6" w14:textId="77777777" w:rsidR="001A76F4" w:rsidRPr="00B00CB4" w:rsidRDefault="001A76F4" w:rsidP="001A76F4">
      <w:pPr>
        <w:pStyle w:val="KeinLeerraum"/>
        <w:rPr>
          <w:rFonts w:ascii="Verdana" w:hAnsi="Verdana"/>
          <w:b/>
          <w:bCs/>
          <w:sz w:val="20"/>
          <w:szCs w:val="20"/>
        </w:rPr>
      </w:pPr>
      <w:r w:rsidRPr="00B00CB4">
        <w:rPr>
          <w:rFonts w:ascii="Verdana" w:hAnsi="Verdana"/>
          <w:b/>
          <w:bCs/>
          <w:sz w:val="20"/>
          <w:szCs w:val="20"/>
        </w:rPr>
        <w:t>Gebühren (inklusive USt.):</w:t>
      </w:r>
    </w:p>
    <w:p w14:paraId="6CC93766" w14:textId="3A1003E6" w:rsidR="001A76F4" w:rsidRPr="00B00CB4" w:rsidRDefault="001A76F4" w:rsidP="001A76F4">
      <w:pPr>
        <w:pStyle w:val="KeinLeerraum"/>
        <w:rPr>
          <w:rFonts w:ascii="Verdana" w:hAnsi="Verdana" w:cs="Arial"/>
          <w:sz w:val="20"/>
          <w:szCs w:val="20"/>
        </w:rPr>
      </w:pPr>
      <w:r w:rsidRPr="00B00CB4">
        <w:rPr>
          <w:rFonts w:ascii="Verdana" w:hAnsi="Verdana" w:cs="Arial"/>
          <w:sz w:val="20"/>
          <w:szCs w:val="20"/>
        </w:rPr>
        <w:t>Vorauswahl Hengstkörung DSP für DSP-Hengste</w:t>
      </w:r>
      <w:r w:rsidRPr="00B00CB4">
        <w:rPr>
          <w:rFonts w:ascii="Verdana" w:hAnsi="Verdana" w:cs="Arial"/>
          <w:sz w:val="20"/>
          <w:szCs w:val="20"/>
        </w:rPr>
        <w:tab/>
      </w:r>
      <w:r w:rsidRPr="00B00CB4">
        <w:rPr>
          <w:rFonts w:ascii="Verdana" w:hAnsi="Verdana" w:cs="Arial"/>
          <w:sz w:val="20"/>
          <w:szCs w:val="20"/>
        </w:rPr>
        <w:tab/>
      </w:r>
      <w:r w:rsidRPr="00B00CB4">
        <w:rPr>
          <w:rFonts w:ascii="Verdana" w:hAnsi="Verdana" w:cs="Arial"/>
          <w:sz w:val="20"/>
          <w:szCs w:val="20"/>
        </w:rPr>
        <w:tab/>
      </w:r>
      <w:r w:rsidRPr="00B00CB4">
        <w:rPr>
          <w:rFonts w:ascii="Verdana" w:hAnsi="Verdana" w:cs="Arial"/>
          <w:sz w:val="20"/>
          <w:szCs w:val="20"/>
        </w:rPr>
        <w:tab/>
        <w:t>€ 100,-</w:t>
      </w:r>
    </w:p>
    <w:p w14:paraId="7E5F2682" w14:textId="0FA4DF7C" w:rsidR="001A76F4" w:rsidRPr="00B00CB4" w:rsidRDefault="001A76F4" w:rsidP="001A76F4">
      <w:pPr>
        <w:pStyle w:val="KeinLeerraum"/>
        <w:rPr>
          <w:rFonts w:ascii="Verdana" w:hAnsi="Verdana" w:cs="Arial"/>
          <w:sz w:val="20"/>
          <w:szCs w:val="20"/>
        </w:rPr>
      </w:pPr>
      <w:r w:rsidRPr="00B00CB4">
        <w:rPr>
          <w:rFonts w:ascii="Verdana" w:hAnsi="Verdana" w:cs="Arial"/>
          <w:sz w:val="20"/>
          <w:szCs w:val="20"/>
        </w:rPr>
        <w:t>Vorauswahl Hengstkörung DSP für Nicht-DSP-Hengste</w:t>
      </w:r>
      <w:r w:rsidRPr="00B00CB4">
        <w:rPr>
          <w:rFonts w:ascii="Verdana" w:hAnsi="Verdana" w:cs="Arial"/>
          <w:sz w:val="20"/>
          <w:szCs w:val="20"/>
        </w:rPr>
        <w:tab/>
      </w:r>
      <w:r w:rsidRPr="00B00CB4">
        <w:rPr>
          <w:rFonts w:ascii="Verdana" w:hAnsi="Verdana" w:cs="Arial"/>
          <w:sz w:val="20"/>
          <w:szCs w:val="20"/>
        </w:rPr>
        <w:tab/>
      </w:r>
      <w:r w:rsidRPr="00B00CB4">
        <w:rPr>
          <w:rFonts w:ascii="Verdana" w:hAnsi="Verdana" w:cs="Arial"/>
          <w:sz w:val="20"/>
          <w:szCs w:val="20"/>
        </w:rPr>
        <w:tab/>
        <w:t>€ 150,-</w:t>
      </w:r>
    </w:p>
    <w:p w14:paraId="181767EB" w14:textId="2EB4161F" w:rsidR="001A76F4" w:rsidRPr="00B00CB4" w:rsidRDefault="001A76F4" w:rsidP="001A76F4">
      <w:pPr>
        <w:pStyle w:val="KeinLeerraum"/>
        <w:rPr>
          <w:rFonts w:ascii="Verdana" w:hAnsi="Verdana"/>
          <w:sz w:val="20"/>
          <w:szCs w:val="20"/>
        </w:rPr>
      </w:pPr>
      <w:r w:rsidRPr="00B00CB4">
        <w:rPr>
          <w:rFonts w:ascii="Verdana" w:hAnsi="Verdana"/>
          <w:sz w:val="20"/>
          <w:szCs w:val="20"/>
        </w:rPr>
        <w:t>Box</w:t>
      </w:r>
      <w:r w:rsidR="000B0DC9" w:rsidRPr="00B00CB4">
        <w:rPr>
          <w:rFonts w:ascii="Verdana" w:hAnsi="Verdana"/>
          <w:sz w:val="20"/>
          <w:szCs w:val="20"/>
        </w:rPr>
        <w:t xml:space="preserve"> (Stroh)</w:t>
      </w:r>
      <w:r w:rsidRPr="00B00CB4">
        <w:rPr>
          <w:rFonts w:ascii="Verdana" w:hAnsi="Verdana"/>
          <w:sz w:val="20"/>
          <w:szCs w:val="20"/>
        </w:rPr>
        <w:tab/>
      </w:r>
      <w:r w:rsidRPr="00B00CB4">
        <w:rPr>
          <w:rFonts w:ascii="Verdana" w:hAnsi="Verdana"/>
          <w:sz w:val="20"/>
          <w:szCs w:val="20"/>
        </w:rPr>
        <w:tab/>
      </w:r>
      <w:r w:rsidRPr="00B00CB4">
        <w:rPr>
          <w:rFonts w:ascii="Verdana" w:hAnsi="Verdana"/>
          <w:sz w:val="20"/>
          <w:szCs w:val="20"/>
        </w:rPr>
        <w:tab/>
      </w:r>
      <w:r w:rsidRPr="00B00CB4">
        <w:rPr>
          <w:rFonts w:ascii="Verdana" w:hAnsi="Verdana"/>
          <w:sz w:val="20"/>
          <w:szCs w:val="20"/>
        </w:rPr>
        <w:tab/>
      </w:r>
      <w:r w:rsidRPr="00B00CB4">
        <w:rPr>
          <w:rFonts w:ascii="Verdana" w:hAnsi="Verdana"/>
          <w:sz w:val="20"/>
          <w:szCs w:val="20"/>
        </w:rPr>
        <w:tab/>
      </w:r>
      <w:r w:rsidRPr="00B00CB4">
        <w:rPr>
          <w:rFonts w:ascii="Verdana" w:hAnsi="Verdana"/>
          <w:sz w:val="20"/>
          <w:szCs w:val="20"/>
        </w:rPr>
        <w:tab/>
      </w:r>
      <w:r w:rsidRPr="00B00CB4">
        <w:rPr>
          <w:rFonts w:ascii="Verdana" w:hAnsi="Verdana"/>
          <w:sz w:val="20"/>
          <w:szCs w:val="20"/>
        </w:rPr>
        <w:tab/>
      </w:r>
      <w:r w:rsidRPr="00B00CB4">
        <w:rPr>
          <w:rFonts w:ascii="Verdana" w:hAnsi="Verdana"/>
          <w:sz w:val="20"/>
          <w:szCs w:val="20"/>
        </w:rPr>
        <w:tab/>
      </w:r>
      <w:r w:rsidR="001E1EF2" w:rsidRPr="00B00CB4">
        <w:rPr>
          <w:rFonts w:ascii="Verdana" w:hAnsi="Verdana"/>
          <w:sz w:val="20"/>
          <w:szCs w:val="20"/>
        </w:rPr>
        <w:tab/>
      </w:r>
      <w:r w:rsidRPr="00B00CB4">
        <w:rPr>
          <w:rFonts w:ascii="Verdana" w:hAnsi="Verdana"/>
          <w:sz w:val="20"/>
          <w:szCs w:val="20"/>
        </w:rPr>
        <w:t xml:space="preserve">€ </w:t>
      </w:r>
      <w:r w:rsidR="000B0DC9" w:rsidRPr="00B00CB4">
        <w:rPr>
          <w:rFonts w:ascii="Verdana" w:hAnsi="Verdana"/>
          <w:sz w:val="20"/>
          <w:szCs w:val="20"/>
        </w:rPr>
        <w:t>100</w:t>
      </w:r>
      <w:r w:rsidRPr="00B00CB4">
        <w:rPr>
          <w:rFonts w:ascii="Verdana" w:hAnsi="Verdana"/>
          <w:sz w:val="20"/>
          <w:szCs w:val="20"/>
        </w:rPr>
        <w:t>,-</w:t>
      </w:r>
      <w:r w:rsidR="000E6EAB" w:rsidRPr="00B00CB4">
        <w:rPr>
          <w:rFonts w:ascii="Verdana" w:hAnsi="Verdana"/>
          <w:sz w:val="20"/>
          <w:szCs w:val="20"/>
        </w:rPr>
        <w:t xml:space="preserve"> </w:t>
      </w:r>
    </w:p>
    <w:p w14:paraId="54FA740B" w14:textId="2026D059" w:rsidR="001A76F4" w:rsidRPr="00B00CB4" w:rsidRDefault="001A76F4" w:rsidP="001A76F4">
      <w:pPr>
        <w:pStyle w:val="KeinLeerraum"/>
        <w:rPr>
          <w:rFonts w:ascii="Verdana" w:hAnsi="Verdana"/>
          <w:color w:val="FF0000"/>
          <w:sz w:val="20"/>
          <w:szCs w:val="20"/>
        </w:rPr>
      </w:pPr>
      <w:r w:rsidRPr="00B00CB4">
        <w:rPr>
          <w:rFonts w:ascii="Verdana" w:hAnsi="Verdana"/>
          <w:sz w:val="20"/>
          <w:szCs w:val="20"/>
        </w:rPr>
        <w:t>Foto- und Videoerstellung am Tag der Vorauswahl</w:t>
      </w:r>
      <w:r w:rsidRPr="00B00CB4">
        <w:rPr>
          <w:rFonts w:ascii="Verdana" w:hAnsi="Verdana"/>
          <w:sz w:val="20"/>
          <w:szCs w:val="20"/>
        </w:rPr>
        <w:tab/>
      </w:r>
      <w:r w:rsidRPr="00B00CB4">
        <w:rPr>
          <w:rFonts w:ascii="Verdana" w:hAnsi="Verdana"/>
          <w:sz w:val="20"/>
          <w:szCs w:val="20"/>
        </w:rPr>
        <w:tab/>
      </w:r>
      <w:r w:rsidRPr="00B00CB4">
        <w:rPr>
          <w:rFonts w:ascii="Verdana" w:hAnsi="Verdana"/>
          <w:sz w:val="20"/>
          <w:szCs w:val="20"/>
        </w:rPr>
        <w:tab/>
      </w:r>
      <w:r w:rsidRPr="00B00CB4">
        <w:rPr>
          <w:rFonts w:ascii="Verdana" w:hAnsi="Verdana"/>
          <w:color w:val="000000" w:themeColor="text1"/>
          <w:sz w:val="20"/>
          <w:szCs w:val="20"/>
        </w:rPr>
        <w:t>€</w:t>
      </w:r>
      <w:r w:rsidR="00B82F20">
        <w:rPr>
          <w:rFonts w:ascii="Verdana" w:hAnsi="Verdana"/>
          <w:color w:val="000000" w:themeColor="text1"/>
          <w:sz w:val="20"/>
          <w:szCs w:val="20"/>
        </w:rPr>
        <w:t xml:space="preserve"> </w:t>
      </w:r>
      <w:r w:rsidR="00B82F20" w:rsidRPr="00B82F20">
        <w:rPr>
          <w:rFonts w:ascii="Verdana" w:hAnsi="Verdana"/>
          <w:color w:val="FFFFFF" w:themeColor="background1"/>
          <w:sz w:val="20"/>
          <w:szCs w:val="20"/>
        </w:rPr>
        <w:t>0</w:t>
      </w:r>
      <w:r w:rsidRPr="00B00CB4">
        <w:rPr>
          <w:rFonts w:ascii="Verdana" w:hAnsi="Verdana"/>
          <w:color w:val="000000" w:themeColor="text1"/>
          <w:sz w:val="20"/>
          <w:szCs w:val="20"/>
        </w:rPr>
        <w:t>90,-</w:t>
      </w:r>
    </w:p>
    <w:p w14:paraId="2742A363" w14:textId="77777777" w:rsidR="001A76F4" w:rsidRPr="00B00CB4" w:rsidRDefault="001A76F4" w:rsidP="001A76F4">
      <w:pPr>
        <w:pStyle w:val="KeinLeerraum"/>
        <w:rPr>
          <w:rFonts w:ascii="Verdana" w:hAnsi="Verdana"/>
          <w:sz w:val="20"/>
          <w:szCs w:val="20"/>
        </w:rPr>
      </w:pPr>
    </w:p>
    <w:p w14:paraId="654AEB29" w14:textId="07A1481C" w:rsidR="001A76F4" w:rsidRPr="00B00CB4" w:rsidRDefault="001A76F4" w:rsidP="001E1EF2">
      <w:pPr>
        <w:pStyle w:val="KeinLeerraum"/>
        <w:jc w:val="both"/>
        <w:rPr>
          <w:rFonts w:ascii="Verdana" w:hAnsi="Verdana"/>
          <w:sz w:val="20"/>
          <w:szCs w:val="20"/>
        </w:rPr>
      </w:pPr>
      <w:r w:rsidRPr="00B00CB4">
        <w:rPr>
          <w:rFonts w:ascii="Verdana" w:hAnsi="Verdana"/>
          <w:sz w:val="20"/>
          <w:szCs w:val="20"/>
        </w:rPr>
        <w:t>Die Gebühren werden nach der Anmeldung und vor der Veranstaltung im Voraus fällig.</w:t>
      </w:r>
      <w:r w:rsidRPr="00B00CB4">
        <w:rPr>
          <w:rFonts w:ascii="Verdana" w:hAnsi="Verdana" w:cs="Arial"/>
          <w:sz w:val="20"/>
          <w:szCs w:val="20"/>
        </w:rPr>
        <w:t xml:space="preserve"> Bei Vorliegen einer Einzugsgenehmigung werden die Gebühren </w:t>
      </w:r>
      <w:r w:rsidR="000E6EAB" w:rsidRPr="00B00CB4">
        <w:rPr>
          <w:rFonts w:ascii="Verdana" w:hAnsi="Verdana" w:cs="Arial"/>
          <w:sz w:val="20"/>
          <w:szCs w:val="20"/>
        </w:rPr>
        <w:t>vom jeweiligen Verband</w:t>
      </w:r>
      <w:r w:rsidRPr="00B00CB4">
        <w:rPr>
          <w:rFonts w:ascii="Verdana" w:hAnsi="Verdana" w:cs="Arial"/>
          <w:sz w:val="20"/>
          <w:szCs w:val="20"/>
        </w:rPr>
        <w:t xml:space="preserve"> abgebucht. Alle anderen Teilnehmer erhalten vorab eine Rechnung.</w:t>
      </w:r>
      <w:r w:rsidRPr="00B00CB4">
        <w:rPr>
          <w:rFonts w:ascii="Verdana" w:hAnsi="Verdana"/>
          <w:sz w:val="20"/>
          <w:szCs w:val="20"/>
        </w:rPr>
        <w:t xml:space="preserve">  Für Nachmeldungen wird lt. unserer aktuellen Gebührenordnung die 2-fache Gebühr des Nenngelds erhoben!</w:t>
      </w:r>
      <w:r w:rsidRPr="00B00CB4">
        <w:rPr>
          <w:rFonts w:ascii="Verdana" w:hAnsi="Verdana" w:cs="Arial"/>
          <w:sz w:val="20"/>
          <w:szCs w:val="20"/>
        </w:rPr>
        <w:t xml:space="preserve"> </w:t>
      </w:r>
      <w:r w:rsidRPr="00B00CB4">
        <w:rPr>
          <w:rFonts w:ascii="Verdana" w:hAnsi="Verdana"/>
          <w:sz w:val="20"/>
          <w:szCs w:val="20"/>
        </w:rPr>
        <w:t>Bei Abmeldung/Nichterscheinen fallen 50% der Gebühr und ggf. die Boxengebühr an. Ohne Zahlungseingang keine Teilnahme.</w:t>
      </w:r>
    </w:p>
    <w:p w14:paraId="545248A5" w14:textId="77777777" w:rsidR="00675CAE" w:rsidRPr="00B00CB4" w:rsidRDefault="00675CAE" w:rsidP="001E1EF2">
      <w:pPr>
        <w:pStyle w:val="KeinLeerraum"/>
        <w:jc w:val="both"/>
        <w:rPr>
          <w:rFonts w:ascii="Verdana" w:hAnsi="Verdana"/>
          <w:sz w:val="20"/>
          <w:szCs w:val="20"/>
        </w:rPr>
      </w:pPr>
    </w:p>
    <w:p w14:paraId="5B03766E" w14:textId="70BF6C15" w:rsidR="00675CAE" w:rsidRPr="00B00CB4" w:rsidRDefault="00675CAE" w:rsidP="00675CAE">
      <w:pPr>
        <w:jc w:val="both"/>
        <w:rPr>
          <w:rFonts w:ascii="Verdana" w:hAnsi="Verdana"/>
          <w:sz w:val="20"/>
          <w:szCs w:val="20"/>
        </w:rPr>
      </w:pPr>
      <w:r w:rsidRPr="00B00CB4">
        <w:rPr>
          <w:rFonts w:ascii="Verdana" w:hAnsi="Verdana"/>
          <w:sz w:val="20"/>
          <w:szCs w:val="20"/>
        </w:rPr>
        <w:t xml:space="preserve">Mit der Teilnahme Ihres Hengstes an der </w:t>
      </w:r>
      <w:r w:rsidR="00036C04">
        <w:rPr>
          <w:rFonts w:ascii="Verdana" w:hAnsi="Verdana"/>
          <w:sz w:val="20"/>
          <w:szCs w:val="20"/>
        </w:rPr>
        <w:t xml:space="preserve">Vorauswahl </w:t>
      </w:r>
      <w:r w:rsidRPr="00B00CB4">
        <w:rPr>
          <w:rFonts w:ascii="Verdana" w:hAnsi="Verdana"/>
          <w:sz w:val="20"/>
          <w:szCs w:val="20"/>
        </w:rPr>
        <w:t xml:space="preserve">erklären Sie, dass das angemeldete Pferd über eine gültige Haftpflichtversicherung verfügt. Mit schriftlicher/mündlicher Reservierung einer Box kommt ein verbindlicher Mietvertrag zustande. Die entsprechenden Bedingungen sind unter </w:t>
      </w:r>
      <w:hyperlink r:id="rId8" w:history="1">
        <w:r w:rsidRPr="00B00CB4">
          <w:rPr>
            <w:rStyle w:val="Hyperlink"/>
            <w:rFonts w:ascii="Verdana" w:hAnsi="Verdana"/>
            <w:sz w:val="20"/>
            <w:szCs w:val="20"/>
          </w:rPr>
          <w:t>www.bayerns-pferde.de</w:t>
        </w:r>
      </w:hyperlink>
      <w:r w:rsidRPr="00B00CB4">
        <w:rPr>
          <w:rFonts w:ascii="Verdana" w:hAnsi="Verdana"/>
          <w:sz w:val="20"/>
          <w:szCs w:val="20"/>
        </w:rPr>
        <w:t xml:space="preserve"> einsehbar und werden von Ihnen mit der Teilnahme anerkannt. Zudem erklären Sie, dass das angemeldete Tier nur gesund und frei von ansteckenden Krankheiten an der Veranstaltung teilnimmt. Für die Richtigkeit dieser Angaben sowie für etwaige Schäden haften Sie als Aussteller. Mit Abgabe der Nennung werden die Bestimmungen dieser Ausschreibung als bindend anerkannt, den Anweisungen des Veranstalters und den jeweiligen Beauftragten ist Folge zu leisten.</w:t>
      </w:r>
    </w:p>
    <w:p w14:paraId="109ECB62" w14:textId="77777777" w:rsidR="00675CAE" w:rsidRPr="00B00CB4" w:rsidRDefault="00675CAE" w:rsidP="00675CAE">
      <w:pPr>
        <w:pStyle w:val="KeinLeerraum"/>
        <w:jc w:val="both"/>
        <w:rPr>
          <w:rFonts w:ascii="Verdana" w:hAnsi="Verdana"/>
          <w:sz w:val="20"/>
          <w:szCs w:val="20"/>
        </w:rPr>
      </w:pPr>
    </w:p>
    <w:p w14:paraId="04307CC5" w14:textId="77777777" w:rsidR="001E1EF2" w:rsidRPr="00B00CB4" w:rsidRDefault="001E1EF2" w:rsidP="006E1A51">
      <w:pPr>
        <w:rPr>
          <w:rFonts w:ascii="Verdana" w:hAnsi="Verdana"/>
          <w:b/>
          <w:bCs/>
          <w:sz w:val="20"/>
          <w:szCs w:val="20"/>
        </w:rPr>
      </w:pPr>
      <w:r w:rsidRPr="00B00CB4">
        <w:rPr>
          <w:rFonts w:ascii="Verdana" w:hAnsi="Verdana"/>
          <w:b/>
          <w:bCs/>
          <w:sz w:val="20"/>
          <w:szCs w:val="20"/>
        </w:rPr>
        <w:t>Ihre Ansprechpartnerinnen:</w:t>
      </w:r>
    </w:p>
    <w:tbl>
      <w:tblPr>
        <w:tblStyle w:val="Tabellenraster"/>
        <w:tblW w:w="10774" w:type="dxa"/>
        <w:tblInd w:w="-714" w:type="dxa"/>
        <w:tblLook w:val="04A0" w:firstRow="1" w:lastRow="0" w:firstColumn="1" w:lastColumn="0" w:noHBand="0" w:noVBand="1"/>
      </w:tblPr>
      <w:tblGrid>
        <w:gridCol w:w="3717"/>
        <w:gridCol w:w="3371"/>
        <w:gridCol w:w="3686"/>
      </w:tblGrid>
      <w:tr w:rsidR="00B00CB4" w:rsidRPr="00B00CB4" w14:paraId="1C9B2DB9" w14:textId="77777777" w:rsidTr="00B00CB4">
        <w:tc>
          <w:tcPr>
            <w:tcW w:w="3717" w:type="dxa"/>
          </w:tcPr>
          <w:p w14:paraId="0A3FED7A" w14:textId="77777777" w:rsidR="00B00CB4" w:rsidRPr="00B00CB4" w:rsidRDefault="00B00CB4" w:rsidP="00B00CB4">
            <w:pPr>
              <w:pStyle w:val="KeinLeerraum"/>
              <w:rPr>
                <w:rFonts w:ascii="Verdana" w:hAnsi="Verdana" w:cs="Arial"/>
                <w:b/>
                <w:bCs/>
                <w:sz w:val="20"/>
                <w:szCs w:val="20"/>
                <w:u w:val="single"/>
              </w:rPr>
            </w:pPr>
            <w:r w:rsidRPr="00B00CB4">
              <w:rPr>
                <w:rFonts w:ascii="Verdana" w:hAnsi="Verdana" w:cs="Arial"/>
                <w:b/>
                <w:bCs/>
                <w:sz w:val="20"/>
                <w:szCs w:val="20"/>
                <w:u w:val="single"/>
              </w:rPr>
              <w:t>Bayern:</w:t>
            </w:r>
          </w:p>
          <w:p w14:paraId="51861099" w14:textId="77777777" w:rsidR="00B00CB4" w:rsidRPr="00B00CB4" w:rsidRDefault="00B00CB4" w:rsidP="00B00CB4">
            <w:pPr>
              <w:pStyle w:val="KeinLeerraum"/>
              <w:rPr>
                <w:rFonts w:ascii="Verdana" w:hAnsi="Verdana" w:cs="Arial"/>
                <w:sz w:val="20"/>
                <w:szCs w:val="20"/>
              </w:rPr>
            </w:pPr>
            <w:r w:rsidRPr="00B00CB4">
              <w:rPr>
                <w:rFonts w:ascii="Verdana" w:hAnsi="Verdana" w:cs="Arial"/>
                <w:sz w:val="20"/>
                <w:szCs w:val="20"/>
              </w:rPr>
              <w:t>Landesverband Bayer. Pferdezüchter e.V.</w:t>
            </w:r>
          </w:p>
          <w:p w14:paraId="1F37AF07" w14:textId="77777777" w:rsidR="00B00CB4" w:rsidRPr="00B00CB4" w:rsidRDefault="00B00CB4" w:rsidP="00B00CB4">
            <w:pPr>
              <w:pStyle w:val="KeinLeerraum"/>
              <w:rPr>
                <w:rFonts w:ascii="Verdana" w:hAnsi="Verdana" w:cs="Arial"/>
                <w:sz w:val="20"/>
                <w:szCs w:val="20"/>
              </w:rPr>
            </w:pPr>
            <w:r w:rsidRPr="00B00CB4">
              <w:rPr>
                <w:rFonts w:ascii="Verdana" w:hAnsi="Verdana" w:cs="Arial"/>
                <w:sz w:val="20"/>
                <w:szCs w:val="20"/>
              </w:rPr>
              <w:t>Hannah Schuchter</w:t>
            </w:r>
          </w:p>
          <w:p w14:paraId="3642532B" w14:textId="77777777" w:rsidR="00B00CB4" w:rsidRPr="00B00CB4" w:rsidRDefault="00B00CB4" w:rsidP="00B00CB4">
            <w:pPr>
              <w:pStyle w:val="KeinLeerraum"/>
              <w:rPr>
                <w:rFonts w:ascii="Verdana" w:hAnsi="Verdana" w:cs="Arial"/>
                <w:sz w:val="20"/>
                <w:szCs w:val="20"/>
              </w:rPr>
            </w:pPr>
            <w:r w:rsidRPr="00B00CB4">
              <w:rPr>
                <w:rFonts w:ascii="Verdana" w:hAnsi="Verdana" w:cs="Arial"/>
                <w:sz w:val="20"/>
                <w:szCs w:val="20"/>
              </w:rPr>
              <w:t xml:space="preserve">Landshamer Str. 11 </w:t>
            </w:r>
          </w:p>
          <w:p w14:paraId="297D783B" w14:textId="77777777" w:rsidR="00B00CB4" w:rsidRPr="00B00CB4" w:rsidRDefault="00B00CB4" w:rsidP="00B00CB4">
            <w:pPr>
              <w:pStyle w:val="KeinLeerraum"/>
              <w:rPr>
                <w:rFonts w:ascii="Verdana" w:hAnsi="Verdana" w:cs="Arial"/>
                <w:sz w:val="20"/>
                <w:szCs w:val="20"/>
              </w:rPr>
            </w:pPr>
            <w:r w:rsidRPr="00B00CB4">
              <w:rPr>
                <w:rFonts w:ascii="Verdana" w:hAnsi="Verdana" w:cs="Arial"/>
                <w:sz w:val="20"/>
                <w:szCs w:val="20"/>
              </w:rPr>
              <w:t>81929 München</w:t>
            </w:r>
          </w:p>
          <w:p w14:paraId="4D7A4095" w14:textId="77777777" w:rsidR="00B00CB4" w:rsidRPr="00B00CB4" w:rsidRDefault="00B00CB4" w:rsidP="00B00CB4">
            <w:pPr>
              <w:pStyle w:val="KeinLeerraum"/>
              <w:rPr>
                <w:rFonts w:ascii="Verdana" w:hAnsi="Verdana" w:cs="Arial"/>
                <w:sz w:val="20"/>
                <w:szCs w:val="20"/>
              </w:rPr>
            </w:pPr>
            <w:r w:rsidRPr="00B00CB4">
              <w:rPr>
                <w:rFonts w:ascii="Verdana" w:hAnsi="Verdana" w:cs="Arial"/>
                <w:sz w:val="20"/>
                <w:szCs w:val="20"/>
              </w:rPr>
              <w:t>Tel. 089/926967-401</w:t>
            </w:r>
          </w:p>
          <w:p w14:paraId="660C631A" w14:textId="77777777" w:rsidR="00B00CB4" w:rsidRPr="00860C85" w:rsidRDefault="00B00CB4" w:rsidP="00B00CB4">
            <w:pPr>
              <w:pStyle w:val="KeinLeerraum"/>
              <w:rPr>
                <w:rFonts w:ascii="Verdana" w:hAnsi="Verdana" w:cs="Arial"/>
                <w:sz w:val="20"/>
                <w:szCs w:val="20"/>
                <w:lang w:val="it-IT"/>
              </w:rPr>
            </w:pPr>
            <w:r w:rsidRPr="00860C85">
              <w:rPr>
                <w:rFonts w:ascii="Verdana" w:hAnsi="Verdana" w:cs="Arial"/>
                <w:sz w:val="20"/>
                <w:szCs w:val="20"/>
                <w:lang w:val="it-IT"/>
              </w:rPr>
              <w:t>Fax 089/907405</w:t>
            </w:r>
          </w:p>
          <w:p w14:paraId="0442C786" w14:textId="77777777" w:rsidR="00B00CB4" w:rsidRPr="00860C85" w:rsidRDefault="00B00CB4" w:rsidP="00B00CB4">
            <w:pPr>
              <w:pStyle w:val="KeinLeerraum"/>
              <w:rPr>
                <w:rFonts w:ascii="Verdana" w:hAnsi="Verdana" w:cs="Arial"/>
                <w:sz w:val="20"/>
                <w:szCs w:val="20"/>
                <w:lang w:val="it-IT"/>
              </w:rPr>
            </w:pPr>
            <w:r w:rsidRPr="00860C85">
              <w:rPr>
                <w:rFonts w:ascii="Verdana" w:hAnsi="Verdana" w:cs="Arial"/>
                <w:sz w:val="20"/>
                <w:szCs w:val="20"/>
                <w:lang w:val="it-IT"/>
              </w:rPr>
              <w:t xml:space="preserve">E-Mail: </w:t>
            </w:r>
            <w:hyperlink r:id="rId9" w:history="1">
              <w:r w:rsidRPr="00860C85">
                <w:rPr>
                  <w:rStyle w:val="Hyperlink"/>
                  <w:rFonts w:ascii="Verdana" w:hAnsi="Verdana" w:cs="Arial"/>
                  <w:sz w:val="20"/>
                  <w:szCs w:val="20"/>
                  <w:lang w:val="it-IT"/>
                </w:rPr>
                <w:t>hannah.schuchter@lvbp.bayern.de</w:t>
              </w:r>
            </w:hyperlink>
          </w:p>
          <w:p w14:paraId="2B51BEFE" w14:textId="77777777" w:rsidR="00B00CB4" w:rsidRPr="00860C85" w:rsidRDefault="00B00CB4" w:rsidP="001E1EF2">
            <w:pPr>
              <w:pStyle w:val="KeinLeerraum"/>
              <w:rPr>
                <w:rFonts w:ascii="Verdana" w:hAnsi="Verdana" w:cs="Arial"/>
                <w:b/>
                <w:bCs/>
                <w:sz w:val="20"/>
                <w:szCs w:val="20"/>
                <w:u w:val="single"/>
                <w:lang w:val="it-IT"/>
              </w:rPr>
            </w:pPr>
          </w:p>
        </w:tc>
        <w:tc>
          <w:tcPr>
            <w:tcW w:w="3371" w:type="dxa"/>
          </w:tcPr>
          <w:p w14:paraId="687096A5" w14:textId="77777777" w:rsidR="00B00CB4" w:rsidRPr="00B00CB4" w:rsidRDefault="00B00CB4" w:rsidP="00B00CB4">
            <w:pPr>
              <w:pStyle w:val="KeinLeerraum"/>
              <w:rPr>
                <w:rFonts w:ascii="Verdana" w:hAnsi="Verdana" w:cs="Arial"/>
                <w:b/>
                <w:bCs/>
                <w:sz w:val="20"/>
                <w:szCs w:val="20"/>
                <w:u w:val="single"/>
              </w:rPr>
            </w:pPr>
            <w:r w:rsidRPr="00B00CB4">
              <w:rPr>
                <w:rFonts w:ascii="Verdana" w:hAnsi="Verdana" w:cs="Arial"/>
                <w:b/>
                <w:bCs/>
                <w:sz w:val="20"/>
                <w:szCs w:val="20"/>
                <w:u w:val="single"/>
              </w:rPr>
              <w:t>Baden-Württemberg:</w:t>
            </w:r>
          </w:p>
          <w:p w14:paraId="42501EE5" w14:textId="77777777" w:rsidR="00B00CB4" w:rsidRPr="00B00CB4" w:rsidRDefault="00B00CB4" w:rsidP="00B00CB4">
            <w:pPr>
              <w:pStyle w:val="KeinLeerraum"/>
              <w:rPr>
                <w:rFonts w:ascii="Verdana" w:hAnsi="Verdana" w:cs="Arial"/>
                <w:sz w:val="20"/>
                <w:szCs w:val="20"/>
              </w:rPr>
            </w:pPr>
            <w:r w:rsidRPr="00B00CB4">
              <w:rPr>
                <w:rFonts w:ascii="Verdana" w:hAnsi="Verdana" w:cs="Arial"/>
                <w:sz w:val="20"/>
                <w:szCs w:val="20"/>
              </w:rPr>
              <w:t>Pferdezuchtverband Baden-Württemberg e.V.</w:t>
            </w:r>
            <w:r w:rsidRPr="00B00CB4">
              <w:rPr>
                <w:rFonts w:ascii="Verdana" w:hAnsi="Verdana" w:cs="Arial"/>
                <w:sz w:val="20"/>
                <w:szCs w:val="20"/>
              </w:rPr>
              <w:br/>
              <w:t>Helena Linnenbrügger</w:t>
            </w:r>
          </w:p>
          <w:p w14:paraId="16BE00B3" w14:textId="77777777" w:rsidR="00B00CB4" w:rsidRPr="00B00CB4" w:rsidRDefault="00B00CB4" w:rsidP="00B00CB4">
            <w:pPr>
              <w:pStyle w:val="KeinLeerraum"/>
              <w:rPr>
                <w:rFonts w:ascii="Verdana" w:hAnsi="Verdana" w:cs="Arial"/>
                <w:sz w:val="20"/>
                <w:szCs w:val="20"/>
              </w:rPr>
            </w:pPr>
            <w:r w:rsidRPr="00B00CB4">
              <w:rPr>
                <w:rFonts w:ascii="Verdana" w:hAnsi="Verdana" w:cs="Arial"/>
                <w:sz w:val="20"/>
                <w:szCs w:val="20"/>
              </w:rPr>
              <w:t xml:space="preserve">Am </w:t>
            </w:r>
            <w:proofErr w:type="spellStart"/>
            <w:r w:rsidRPr="00B00CB4">
              <w:rPr>
                <w:rFonts w:ascii="Verdana" w:hAnsi="Verdana" w:cs="Arial"/>
                <w:sz w:val="20"/>
                <w:szCs w:val="20"/>
              </w:rPr>
              <w:t>Dolderbach</w:t>
            </w:r>
            <w:proofErr w:type="spellEnd"/>
            <w:r w:rsidRPr="00B00CB4">
              <w:rPr>
                <w:rFonts w:ascii="Verdana" w:hAnsi="Verdana" w:cs="Arial"/>
                <w:sz w:val="20"/>
                <w:szCs w:val="20"/>
              </w:rPr>
              <w:t xml:space="preserve"> 11</w:t>
            </w:r>
            <w:r w:rsidRPr="00B00CB4">
              <w:rPr>
                <w:rFonts w:ascii="Verdana" w:hAnsi="Verdana" w:cs="Arial"/>
                <w:sz w:val="20"/>
                <w:szCs w:val="20"/>
              </w:rPr>
              <w:br/>
              <w:t>72532 Gomadingen-Marbach</w:t>
            </w:r>
          </w:p>
          <w:p w14:paraId="122D8DC6" w14:textId="77777777" w:rsidR="00B00CB4" w:rsidRPr="00B00CB4" w:rsidRDefault="00B00CB4" w:rsidP="00B00CB4">
            <w:pPr>
              <w:pStyle w:val="KeinLeerraum"/>
              <w:rPr>
                <w:rFonts w:ascii="Verdana" w:hAnsi="Verdana" w:cs="Arial"/>
                <w:sz w:val="20"/>
                <w:szCs w:val="20"/>
              </w:rPr>
            </w:pPr>
            <w:r w:rsidRPr="00B00CB4">
              <w:rPr>
                <w:rFonts w:ascii="Verdana" w:hAnsi="Verdana" w:cs="Arial"/>
                <w:sz w:val="20"/>
                <w:szCs w:val="20"/>
              </w:rPr>
              <w:t>Tel. +49 7385 96902 13 </w:t>
            </w:r>
          </w:p>
          <w:p w14:paraId="78A4A7FD" w14:textId="6AD95F8C" w:rsidR="00B00CB4" w:rsidRPr="00B00CB4" w:rsidRDefault="00B00CB4" w:rsidP="00B00CB4">
            <w:pPr>
              <w:pStyle w:val="KeinLeerraum"/>
              <w:rPr>
                <w:rFonts w:ascii="Verdana" w:hAnsi="Verdana" w:cs="Arial"/>
                <w:sz w:val="20"/>
                <w:szCs w:val="20"/>
              </w:rPr>
            </w:pPr>
            <w:r w:rsidRPr="00B00CB4">
              <w:rPr>
                <w:rFonts w:ascii="Verdana" w:hAnsi="Verdana" w:cs="Arial"/>
                <w:sz w:val="20"/>
                <w:szCs w:val="20"/>
              </w:rPr>
              <w:t xml:space="preserve">E-Mail: </w:t>
            </w:r>
            <w:hyperlink r:id="rId10" w:history="1">
              <w:r w:rsidRPr="00B00CB4">
                <w:rPr>
                  <w:rStyle w:val="Hyperlink"/>
                  <w:rFonts w:ascii="Verdana" w:hAnsi="Verdana" w:cs="Arial"/>
                  <w:sz w:val="20"/>
                  <w:szCs w:val="20"/>
                </w:rPr>
                <w:t>linnenbruegger@pzvbw.de</w:t>
              </w:r>
            </w:hyperlink>
          </w:p>
          <w:p w14:paraId="7A18DF07" w14:textId="77777777" w:rsidR="00B00CB4" w:rsidRPr="00B00CB4" w:rsidRDefault="00B00CB4" w:rsidP="001E1EF2">
            <w:pPr>
              <w:pStyle w:val="KeinLeerraum"/>
              <w:rPr>
                <w:rFonts w:ascii="Verdana" w:hAnsi="Verdana" w:cs="Arial"/>
                <w:b/>
                <w:bCs/>
                <w:sz w:val="20"/>
                <w:szCs w:val="20"/>
                <w:u w:val="single"/>
              </w:rPr>
            </w:pPr>
          </w:p>
        </w:tc>
        <w:tc>
          <w:tcPr>
            <w:tcW w:w="3686" w:type="dxa"/>
          </w:tcPr>
          <w:p w14:paraId="5F097068" w14:textId="77777777" w:rsidR="00B00CB4" w:rsidRPr="00B00CB4" w:rsidRDefault="00B00CB4" w:rsidP="00B00CB4">
            <w:pPr>
              <w:pStyle w:val="KeinLeerraum"/>
              <w:rPr>
                <w:rFonts w:ascii="Verdana" w:hAnsi="Verdana" w:cs="Arial"/>
                <w:b/>
                <w:bCs/>
                <w:sz w:val="20"/>
                <w:szCs w:val="20"/>
                <w:u w:val="single"/>
              </w:rPr>
            </w:pPr>
            <w:r w:rsidRPr="00B00CB4">
              <w:rPr>
                <w:rFonts w:ascii="Verdana" w:hAnsi="Verdana" w:cs="Arial"/>
                <w:b/>
                <w:bCs/>
                <w:sz w:val="20"/>
                <w:szCs w:val="20"/>
                <w:u w:val="single"/>
              </w:rPr>
              <w:t>Rheinland-Pfalz-Saar</w:t>
            </w:r>
          </w:p>
          <w:p w14:paraId="082A1D3A" w14:textId="77777777" w:rsidR="00B00CB4" w:rsidRPr="00B00CB4" w:rsidRDefault="00B00CB4" w:rsidP="00B00CB4">
            <w:pPr>
              <w:pStyle w:val="KeinLeerraum"/>
              <w:rPr>
                <w:rFonts w:ascii="Verdana" w:hAnsi="Verdana" w:cs="Arial"/>
                <w:sz w:val="20"/>
                <w:szCs w:val="20"/>
              </w:rPr>
            </w:pPr>
            <w:r w:rsidRPr="00B00CB4">
              <w:rPr>
                <w:rFonts w:ascii="Verdana" w:hAnsi="Verdana" w:cs="Arial"/>
                <w:sz w:val="20"/>
                <w:szCs w:val="20"/>
              </w:rPr>
              <w:t>Pferdezuchtverband Rheinland-Pfalz-Saar e.V.</w:t>
            </w:r>
          </w:p>
          <w:p w14:paraId="52AFEC92" w14:textId="77777777" w:rsidR="00B00CB4" w:rsidRPr="00B00CB4" w:rsidRDefault="00B00CB4" w:rsidP="00B00CB4">
            <w:pPr>
              <w:pStyle w:val="KeinLeerraum"/>
              <w:rPr>
                <w:rFonts w:ascii="Verdana" w:hAnsi="Verdana" w:cs="Arial"/>
                <w:sz w:val="20"/>
                <w:szCs w:val="20"/>
              </w:rPr>
            </w:pPr>
            <w:r w:rsidRPr="00B00CB4">
              <w:rPr>
                <w:rFonts w:ascii="Verdana" w:hAnsi="Verdana" w:cs="Arial"/>
                <w:sz w:val="20"/>
                <w:szCs w:val="20"/>
              </w:rPr>
              <w:t>Nadine Schumacher</w:t>
            </w:r>
          </w:p>
          <w:p w14:paraId="2AFDD4AC" w14:textId="6D5469AD" w:rsidR="00B00CB4" w:rsidRPr="00B00CB4" w:rsidRDefault="00B00CB4" w:rsidP="00B00CB4">
            <w:pPr>
              <w:pStyle w:val="KeinLeerraum"/>
              <w:rPr>
                <w:rFonts w:ascii="Verdana" w:hAnsi="Verdana" w:cs="Arial"/>
                <w:sz w:val="20"/>
                <w:szCs w:val="20"/>
              </w:rPr>
            </w:pPr>
            <w:r w:rsidRPr="00B00CB4">
              <w:rPr>
                <w:rFonts w:ascii="Verdana" w:hAnsi="Verdana" w:cs="Arial"/>
                <w:sz w:val="20"/>
                <w:szCs w:val="20"/>
              </w:rPr>
              <w:t>Am Fohlenhof 1</w:t>
            </w:r>
            <w:r w:rsidRPr="00B00CB4">
              <w:rPr>
                <w:rFonts w:ascii="Verdana" w:hAnsi="Verdana" w:cs="Arial"/>
                <w:sz w:val="20"/>
                <w:szCs w:val="20"/>
              </w:rPr>
              <w:br/>
              <w:t xml:space="preserve">67816 </w:t>
            </w:r>
            <w:proofErr w:type="spellStart"/>
            <w:r w:rsidRPr="00B00CB4">
              <w:rPr>
                <w:rFonts w:ascii="Verdana" w:hAnsi="Verdana" w:cs="Arial"/>
                <w:sz w:val="20"/>
                <w:szCs w:val="20"/>
              </w:rPr>
              <w:t>Standenbühl</w:t>
            </w:r>
            <w:proofErr w:type="spellEnd"/>
            <w:r w:rsidRPr="00B00CB4">
              <w:rPr>
                <w:rFonts w:ascii="Verdana" w:hAnsi="Verdana" w:cs="Arial"/>
                <w:sz w:val="20"/>
                <w:szCs w:val="20"/>
              </w:rPr>
              <w:br/>
              <w:t>Telefon: 06357-9750-</w:t>
            </w:r>
            <w:r w:rsidR="00906A87">
              <w:rPr>
                <w:rFonts w:ascii="Verdana" w:hAnsi="Verdana" w:cs="Arial"/>
                <w:sz w:val="20"/>
                <w:szCs w:val="20"/>
              </w:rPr>
              <w:t>16</w:t>
            </w:r>
            <w:r w:rsidRPr="00B00CB4">
              <w:rPr>
                <w:rFonts w:ascii="Verdana" w:hAnsi="Verdana" w:cs="Arial"/>
                <w:sz w:val="20"/>
                <w:szCs w:val="20"/>
              </w:rPr>
              <w:br/>
              <w:t>Fax: 06357-9750-25</w:t>
            </w:r>
            <w:r w:rsidRPr="00B00CB4">
              <w:rPr>
                <w:rFonts w:ascii="Verdana" w:hAnsi="Verdana" w:cs="Arial"/>
                <w:sz w:val="20"/>
                <w:szCs w:val="20"/>
              </w:rPr>
              <w:br/>
              <w:t>E-Mail: </w:t>
            </w:r>
          </w:p>
          <w:p w14:paraId="2730F7B2" w14:textId="3ADFFCCB" w:rsidR="00B00CB4" w:rsidRPr="00B00CB4" w:rsidRDefault="00036C04" w:rsidP="001E1EF2">
            <w:pPr>
              <w:pStyle w:val="KeinLeerraum"/>
              <w:rPr>
                <w:rFonts w:ascii="Verdana" w:hAnsi="Verdana" w:cs="Arial"/>
                <w:b/>
                <w:bCs/>
                <w:sz w:val="20"/>
                <w:szCs w:val="20"/>
                <w:u w:val="single"/>
              </w:rPr>
            </w:pPr>
            <w:hyperlink r:id="rId11" w:history="1">
              <w:r w:rsidRPr="00036C04">
                <w:rPr>
                  <w:rStyle w:val="Hyperlink"/>
                </w:rPr>
                <w:t>schumacher.n@pferdezucht-rps.de</w:t>
              </w:r>
            </w:hyperlink>
            <w:r w:rsidRPr="00036C04">
              <w:t xml:space="preserve"> </w:t>
            </w:r>
          </w:p>
        </w:tc>
      </w:tr>
    </w:tbl>
    <w:p w14:paraId="1FD88AAA" w14:textId="77777777" w:rsidR="001E1EF2" w:rsidRPr="00B00CB4" w:rsidRDefault="001E1EF2" w:rsidP="001E1EF2">
      <w:pPr>
        <w:pStyle w:val="KeinLeerraum"/>
        <w:rPr>
          <w:rFonts w:ascii="Verdana" w:hAnsi="Verdana" w:cs="Arial"/>
          <w:sz w:val="20"/>
          <w:szCs w:val="20"/>
        </w:rPr>
      </w:pPr>
    </w:p>
    <w:p w14:paraId="2F2E5311" w14:textId="23E477BC" w:rsidR="00942352" w:rsidRPr="00194A81" w:rsidRDefault="00942352" w:rsidP="00942352">
      <w:pPr>
        <w:rPr>
          <w:sz w:val="20"/>
          <w:szCs w:val="20"/>
        </w:rPr>
      </w:pPr>
    </w:p>
    <w:sectPr w:rsidR="00942352" w:rsidRPr="00194A81" w:rsidSect="00684D51">
      <w:pgSz w:w="11906" w:h="16838"/>
      <w:pgMar w:top="851" w:right="70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60579A"/>
    <w:multiLevelType w:val="multilevel"/>
    <w:tmpl w:val="CB4A6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9B31C89"/>
    <w:multiLevelType w:val="hybridMultilevel"/>
    <w:tmpl w:val="12BAE9B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2" w15:restartNumberingAfterBreak="0">
    <w:nsid w:val="7EAC5BDB"/>
    <w:multiLevelType w:val="hybridMultilevel"/>
    <w:tmpl w:val="9844D8D0"/>
    <w:lvl w:ilvl="0" w:tplc="3CC01ABA">
      <w:start w:val="1"/>
      <w:numFmt w:val="lowerLetter"/>
      <w:lvlText w:val="%1)"/>
      <w:lvlJc w:val="left"/>
      <w:pPr>
        <w:ind w:left="1776" w:hanging="360"/>
      </w:pPr>
      <w:rPr>
        <w:rFonts w:hint="default"/>
      </w:rPr>
    </w:lvl>
    <w:lvl w:ilvl="1" w:tplc="04070019" w:tentative="1">
      <w:start w:val="1"/>
      <w:numFmt w:val="lowerLetter"/>
      <w:lvlText w:val="%2."/>
      <w:lvlJc w:val="left"/>
      <w:pPr>
        <w:ind w:left="2496" w:hanging="360"/>
      </w:pPr>
    </w:lvl>
    <w:lvl w:ilvl="2" w:tplc="0407001B" w:tentative="1">
      <w:start w:val="1"/>
      <w:numFmt w:val="lowerRoman"/>
      <w:lvlText w:val="%3."/>
      <w:lvlJc w:val="right"/>
      <w:pPr>
        <w:ind w:left="3216" w:hanging="180"/>
      </w:pPr>
    </w:lvl>
    <w:lvl w:ilvl="3" w:tplc="0407000F" w:tentative="1">
      <w:start w:val="1"/>
      <w:numFmt w:val="decimal"/>
      <w:lvlText w:val="%4."/>
      <w:lvlJc w:val="left"/>
      <w:pPr>
        <w:ind w:left="3936" w:hanging="360"/>
      </w:pPr>
    </w:lvl>
    <w:lvl w:ilvl="4" w:tplc="04070019" w:tentative="1">
      <w:start w:val="1"/>
      <w:numFmt w:val="lowerLetter"/>
      <w:lvlText w:val="%5."/>
      <w:lvlJc w:val="left"/>
      <w:pPr>
        <w:ind w:left="4656" w:hanging="360"/>
      </w:pPr>
    </w:lvl>
    <w:lvl w:ilvl="5" w:tplc="0407001B" w:tentative="1">
      <w:start w:val="1"/>
      <w:numFmt w:val="lowerRoman"/>
      <w:lvlText w:val="%6."/>
      <w:lvlJc w:val="right"/>
      <w:pPr>
        <w:ind w:left="5376" w:hanging="180"/>
      </w:pPr>
    </w:lvl>
    <w:lvl w:ilvl="6" w:tplc="0407000F" w:tentative="1">
      <w:start w:val="1"/>
      <w:numFmt w:val="decimal"/>
      <w:lvlText w:val="%7."/>
      <w:lvlJc w:val="left"/>
      <w:pPr>
        <w:ind w:left="6096" w:hanging="360"/>
      </w:pPr>
    </w:lvl>
    <w:lvl w:ilvl="7" w:tplc="04070019" w:tentative="1">
      <w:start w:val="1"/>
      <w:numFmt w:val="lowerLetter"/>
      <w:lvlText w:val="%8."/>
      <w:lvlJc w:val="left"/>
      <w:pPr>
        <w:ind w:left="6816" w:hanging="360"/>
      </w:pPr>
    </w:lvl>
    <w:lvl w:ilvl="8" w:tplc="0407001B" w:tentative="1">
      <w:start w:val="1"/>
      <w:numFmt w:val="lowerRoman"/>
      <w:lvlText w:val="%9."/>
      <w:lvlJc w:val="right"/>
      <w:pPr>
        <w:ind w:left="7536" w:hanging="180"/>
      </w:pPr>
    </w:lvl>
  </w:abstractNum>
  <w:num w:numId="1" w16cid:durableId="1008140908">
    <w:abstractNumId w:val="2"/>
  </w:num>
  <w:num w:numId="2" w16cid:durableId="6378027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533407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96E"/>
    <w:rsid w:val="00013921"/>
    <w:rsid w:val="0003333C"/>
    <w:rsid w:val="00036C04"/>
    <w:rsid w:val="0006496E"/>
    <w:rsid w:val="000B0DC9"/>
    <w:rsid w:val="000D7C92"/>
    <w:rsid w:val="000E6EAB"/>
    <w:rsid w:val="00111E1D"/>
    <w:rsid w:val="00117E31"/>
    <w:rsid w:val="00130F64"/>
    <w:rsid w:val="001452DF"/>
    <w:rsid w:val="00162FD0"/>
    <w:rsid w:val="00167D20"/>
    <w:rsid w:val="00171A98"/>
    <w:rsid w:val="0018472B"/>
    <w:rsid w:val="00194422"/>
    <w:rsid w:val="00194A81"/>
    <w:rsid w:val="001A76F4"/>
    <w:rsid w:val="001C3983"/>
    <w:rsid w:val="001E1EF2"/>
    <w:rsid w:val="002168D8"/>
    <w:rsid w:val="002337D6"/>
    <w:rsid w:val="0029010F"/>
    <w:rsid w:val="002D098C"/>
    <w:rsid w:val="002E0A9F"/>
    <w:rsid w:val="003165F2"/>
    <w:rsid w:val="003B2C82"/>
    <w:rsid w:val="003C3E84"/>
    <w:rsid w:val="003D066A"/>
    <w:rsid w:val="003E1D33"/>
    <w:rsid w:val="0042369F"/>
    <w:rsid w:val="00465555"/>
    <w:rsid w:val="00476EFA"/>
    <w:rsid w:val="004872CF"/>
    <w:rsid w:val="00490523"/>
    <w:rsid w:val="0052079F"/>
    <w:rsid w:val="00534D46"/>
    <w:rsid w:val="005A2365"/>
    <w:rsid w:val="005A52CE"/>
    <w:rsid w:val="00654006"/>
    <w:rsid w:val="00675CAE"/>
    <w:rsid w:val="00684D51"/>
    <w:rsid w:val="006A3EA3"/>
    <w:rsid w:val="006E1A51"/>
    <w:rsid w:val="007251D1"/>
    <w:rsid w:val="00753206"/>
    <w:rsid w:val="00762EF0"/>
    <w:rsid w:val="007C2446"/>
    <w:rsid w:val="007C5B10"/>
    <w:rsid w:val="0083264E"/>
    <w:rsid w:val="00860C85"/>
    <w:rsid w:val="00883B97"/>
    <w:rsid w:val="008F2299"/>
    <w:rsid w:val="00906A87"/>
    <w:rsid w:val="00942352"/>
    <w:rsid w:val="00963D22"/>
    <w:rsid w:val="00980A2E"/>
    <w:rsid w:val="009A1E84"/>
    <w:rsid w:val="00A059A0"/>
    <w:rsid w:val="00AC3C37"/>
    <w:rsid w:val="00AD13EB"/>
    <w:rsid w:val="00AE4A38"/>
    <w:rsid w:val="00B00CB4"/>
    <w:rsid w:val="00B069FC"/>
    <w:rsid w:val="00B37EE2"/>
    <w:rsid w:val="00B4387D"/>
    <w:rsid w:val="00B709FD"/>
    <w:rsid w:val="00B8255C"/>
    <w:rsid w:val="00B82F20"/>
    <w:rsid w:val="00B921B0"/>
    <w:rsid w:val="00BA3CF6"/>
    <w:rsid w:val="00BD2C40"/>
    <w:rsid w:val="00BE7251"/>
    <w:rsid w:val="00BF26C9"/>
    <w:rsid w:val="00C11754"/>
    <w:rsid w:val="00C13BCA"/>
    <w:rsid w:val="00C4718B"/>
    <w:rsid w:val="00C6105C"/>
    <w:rsid w:val="00C61FD7"/>
    <w:rsid w:val="00C82A5F"/>
    <w:rsid w:val="00CC40EA"/>
    <w:rsid w:val="00D04964"/>
    <w:rsid w:val="00D23319"/>
    <w:rsid w:val="00D431F4"/>
    <w:rsid w:val="00D662F2"/>
    <w:rsid w:val="00D81BC3"/>
    <w:rsid w:val="00E43400"/>
    <w:rsid w:val="00E55281"/>
    <w:rsid w:val="00E82EBE"/>
    <w:rsid w:val="00E836F6"/>
    <w:rsid w:val="00EE1F2E"/>
    <w:rsid w:val="00F63766"/>
    <w:rsid w:val="00FE5C0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792CC"/>
  <w15:chartTrackingRefBased/>
  <w15:docId w15:val="{AC953248-409E-4959-9710-C71D05FF9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qFormat/>
    <w:rsid w:val="001A76F4"/>
    <w:pPr>
      <w:keepNext/>
      <w:spacing w:after="0" w:line="240" w:lineRule="auto"/>
      <w:outlineLvl w:val="0"/>
    </w:pPr>
    <w:rPr>
      <w:rFonts w:ascii="Tahoma" w:eastAsia="Times New Roman" w:hAnsi="Tahoma" w:cs="Tahoma"/>
      <w:b/>
      <w:bCs/>
      <w:sz w:val="20"/>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C4718B"/>
    <w:rPr>
      <w:color w:val="0563C1" w:themeColor="hyperlink"/>
      <w:u w:val="single"/>
    </w:rPr>
  </w:style>
  <w:style w:type="paragraph" w:styleId="Listenabsatz">
    <w:name w:val="List Paragraph"/>
    <w:basedOn w:val="Standard"/>
    <w:uiPriority w:val="34"/>
    <w:qFormat/>
    <w:rsid w:val="00C4718B"/>
    <w:pPr>
      <w:ind w:left="720"/>
      <w:contextualSpacing/>
    </w:pPr>
  </w:style>
  <w:style w:type="character" w:styleId="NichtaufgelsteErwhnung">
    <w:name w:val="Unresolved Mention"/>
    <w:basedOn w:val="Absatz-Standardschriftart"/>
    <w:uiPriority w:val="99"/>
    <w:semiHidden/>
    <w:unhideWhenUsed/>
    <w:rsid w:val="002168D8"/>
    <w:rPr>
      <w:color w:val="605E5C"/>
      <w:shd w:val="clear" w:color="auto" w:fill="E1DFDD"/>
    </w:rPr>
  </w:style>
  <w:style w:type="paragraph" w:customStyle="1" w:styleId="Default">
    <w:name w:val="Default"/>
    <w:rsid w:val="006E1A51"/>
    <w:pPr>
      <w:autoSpaceDE w:val="0"/>
      <w:autoSpaceDN w:val="0"/>
      <w:adjustRightInd w:val="0"/>
      <w:spacing w:after="0" w:line="240" w:lineRule="auto"/>
    </w:pPr>
    <w:rPr>
      <w:rFonts w:ascii="Arial" w:eastAsia="Times New Roman" w:hAnsi="Arial" w:cs="Arial"/>
      <w:color w:val="000000"/>
      <w:sz w:val="24"/>
      <w:szCs w:val="24"/>
      <w:lang w:eastAsia="de-DE"/>
    </w:rPr>
  </w:style>
  <w:style w:type="paragraph" w:styleId="KeinLeerraum">
    <w:name w:val="No Spacing"/>
    <w:uiPriority w:val="1"/>
    <w:qFormat/>
    <w:rsid w:val="006E1A51"/>
    <w:pPr>
      <w:spacing w:after="0" w:line="240" w:lineRule="auto"/>
    </w:pPr>
  </w:style>
  <w:style w:type="character" w:styleId="Fett">
    <w:name w:val="Strong"/>
    <w:uiPriority w:val="22"/>
    <w:qFormat/>
    <w:rsid w:val="006E1A51"/>
    <w:rPr>
      <w:b/>
      <w:bCs/>
    </w:rPr>
  </w:style>
  <w:style w:type="character" w:customStyle="1" w:styleId="berschrift1Zchn">
    <w:name w:val="Überschrift 1 Zchn"/>
    <w:basedOn w:val="Absatz-Standardschriftart"/>
    <w:link w:val="berschrift1"/>
    <w:rsid w:val="001A76F4"/>
    <w:rPr>
      <w:rFonts w:ascii="Tahoma" w:eastAsia="Times New Roman" w:hAnsi="Tahoma" w:cs="Tahoma"/>
      <w:b/>
      <w:bCs/>
      <w:sz w:val="20"/>
      <w:szCs w:val="24"/>
      <w:lang w:eastAsia="de-DE"/>
    </w:rPr>
  </w:style>
  <w:style w:type="table" w:styleId="Tabellenraster">
    <w:name w:val="Table Grid"/>
    <w:basedOn w:val="NormaleTabelle"/>
    <w:uiPriority w:val="39"/>
    <w:rsid w:val="00B00C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860C85"/>
    <w:rPr>
      <w:sz w:val="16"/>
      <w:szCs w:val="16"/>
    </w:rPr>
  </w:style>
  <w:style w:type="paragraph" w:styleId="Kommentartext">
    <w:name w:val="annotation text"/>
    <w:basedOn w:val="Standard"/>
    <w:link w:val="KommentartextZchn"/>
    <w:uiPriority w:val="99"/>
    <w:unhideWhenUsed/>
    <w:rsid w:val="00860C85"/>
    <w:pPr>
      <w:spacing w:line="240" w:lineRule="auto"/>
    </w:pPr>
    <w:rPr>
      <w:sz w:val="20"/>
      <w:szCs w:val="20"/>
    </w:rPr>
  </w:style>
  <w:style w:type="character" w:customStyle="1" w:styleId="KommentartextZchn">
    <w:name w:val="Kommentartext Zchn"/>
    <w:basedOn w:val="Absatz-Standardschriftart"/>
    <w:link w:val="Kommentartext"/>
    <w:uiPriority w:val="99"/>
    <w:rsid w:val="00860C85"/>
    <w:rPr>
      <w:sz w:val="20"/>
      <w:szCs w:val="20"/>
    </w:rPr>
  </w:style>
  <w:style w:type="paragraph" w:styleId="Kommentarthema">
    <w:name w:val="annotation subject"/>
    <w:basedOn w:val="Kommentartext"/>
    <w:next w:val="Kommentartext"/>
    <w:link w:val="KommentarthemaZchn"/>
    <w:uiPriority w:val="99"/>
    <w:semiHidden/>
    <w:unhideWhenUsed/>
    <w:rsid w:val="00860C85"/>
    <w:rPr>
      <w:b/>
      <w:bCs/>
    </w:rPr>
  </w:style>
  <w:style w:type="character" w:customStyle="1" w:styleId="KommentarthemaZchn">
    <w:name w:val="Kommentarthema Zchn"/>
    <w:basedOn w:val="KommentartextZchn"/>
    <w:link w:val="Kommentarthema"/>
    <w:uiPriority w:val="99"/>
    <w:semiHidden/>
    <w:rsid w:val="00860C85"/>
    <w:rPr>
      <w:b/>
      <w:bCs/>
      <w:sz w:val="20"/>
      <w:szCs w:val="20"/>
    </w:rPr>
  </w:style>
  <w:style w:type="character" w:styleId="BesuchterLink">
    <w:name w:val="FollowedHyperlink"/>
    <w:basedOn w:val="Absatz-Standardschriftart"/>
    <w:uiPriority w:val="99"/>
    <w:semiHidden/>
    <w:unhideWhenUsed/>
    <w:rsid w:val="006A3EA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872208">
      <w:bodyDiv w:val="1"/>
      <w:marLeft w:val="0"/>
      <w:marRight w:val="0"/>
      <w:marTop w:val="0"/>
      <w:marBottom w:val="0"/>
      <w:divBdr>
        <w:top w:val="none" w:sz="0" w:space="0" w:color="auto"/>
        <w:left w:val="none" w:sz="0" w:space="0" w:color="auto"/>
        <w:bottom w:val="none" w:sz="0" w:space="0" w:color="auto"/>
        <w:right w:val="none" w:sz="0" w:space="0" w:color="auto"/>
      </w:divBdr>
    </w:div>
    <w:div w:id="936210406">
      <w:bodyDiv w:val="1"/>
      <w:marLeft w:val="0"/>
      <w:marRight w:val="0"/>
      <w:marTop w:val="0"/>
      <w:marBottom w:val="0"/>
      <w:divBdr>
        <w:top w:val="none" w:sz="0" w:space="0" w:color="auto"/>
        <w:left w:val="none" w:sz="0" w:space="0" w:color="auto"/>
        <w:bottom w:val="none" w:sz="0" w:space="0" w:color="auto"/>
        <w:right w:val="none" w:sz="0" w:space="0" w:color="auto"/>
      </w:divBdr>
    </w:div>
    <w:div w:id="1246920306">
      <w:bodyDiv w:val="1"/>
      <w:marLeft w:val="0"/>
      <w:marRight w:val="0"/>
      <w:marTop w:val="0"/>
      <w:marBottom w:val="0"/>
      <w:divBdr>
        <w:top w:val="none" w:sz="0" w:space="0" w:color="auto"/>
        <w:left w:val="none" w:sz="0" w:space="0" w:color="auto"/>
        <w:bottom w:val="none" w:sz="0" w:space="0" w:color="auto"/>
        <w:right w:val="none" w:sz="0" w:space="0" w:color="auto"/>
      </w:divBdr>
    </w:div>
    <w:div w:id="1387603825">
      <w:bodyDiv w:val="1"/>
      <w:marLeft w:val="0"/>
      <w:marRight w:val="0"/>
      <w:marTop w:val="0"/>
      <w:marBottom w:val="0"/>
      <w:divBdr>
        <w:top w:val="none" w:sz="0" w:space="0" w:color="auto"/>
        <w:left w:val="none" w:sz="0" w:space="0" w:color="auto"/>
        <w:bottom w:val="none" w:sz="0" w:space="0" w:color="auto"/>
        <w:right w:val="none" w:sz="0" w:space="0" w:color="auto"/>
      </w:divBdr>
    </w:div>
    <w:div w:id="1400056901">
      <w:bodyDiv w:val="1"/>
      <w:marLeft w:val="0"/>
      <w:marRight w:val="0"/>
      <w:marTop w:val="0"/>
      <w:marBottom w:val="0"/>
      <w:divBdr>
        <w:top w:val="none" w:sz="0" w:space="0" w:color="auto"/>
        <w:left w:val="none" w:sz="0" w:space="0" w:color="auto"/>
        <w:bottom w:val="none" w:sz="0" w:space="0" w:color="auto"/>
        <w:right w:val="none" w:sz="0" w:space="0" w:color="auto"/>
      </w:divBdr>
    </w:div>
    <w:div w:id="1840150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yerns-pferde.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hedrich.payrexx.com/de/pay?tid=4471c28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eutsches-sportpferd.de/hengsttage-2023/dsp-partnertieraerzte-1" TargetMode="External"/><Relationship Id="rId11" Type="http://schemas.openxmlformats.org/officeDocument/2006/relationships/hyperlink" Target="mailto:schumacher.n@pferdezucht-rps.de" TargetMode="External"/><Relationship Id="rId5" Type="http://schemas.openxmlformats.org/officeDocument/2006/relationships/image" Target="media/image1.png"/><Relationship Id="rId10" Type="http://schemas.openxmlformats.org/officeDocument/2006/relationships/hyperlink" Target="mailto:linnenbruegger@pzvbw.de" TargetMode="External"/><Relationship Id="rId4" Type="http://schemas.openxmlformats.org/officeDocument/2006/relationships/webSettings" Target="webSettings.xml"/><Relationship Id="rId9" Type="http://schemas.openxmlformats.org/officeDocument/2006/relationships/hyperlink" Target="mailto:hannah.schuchter@lvbp.bayern.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961</Words>
  <Characters>6058</Characters>
  <Application>Microsoft Office Word</Application>
  <DocSecurity>0</DocSecurity>
  <Lines>50</Lines>
  <Paragraphs>14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Heike Blessing-Maurer</dc:creator>
  <cp:keywords/>
  <dc:description/>
  <cp:lastModifiedBy>Nadine Schumacher</cp:lastModifiedBy>
  <cp:revision>2</cp:revision>
  <dcterms:created xsi:type="dcterms:W3CDTF">2026-09-25T08:05:00Z</dcterms:created>
  <dcterms:modified xsi:type="dcterms:W3CDTF">2026-09-25T08:05:00Z</dcterms:modified>
</cp:coreProperties>
</file>